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D9" w:rsidRPr="004A5CD9" w:rsidRDefault="004A5CD9" w:rsidP="004A5CD9">
      <w:pPr>
        <w:rPr>
          <w:rFonts w:ascii="TimesRoman" w:hAnsi="TimesRoman"/>
          <w:snapToGrid w:val="0"/>
          <w:lang w:val="en-AU"/>
        </w:rPr>
      </w:pPr>
      <w:r>
        <w:rPr>
          <w:rFonts w:ascii="TimesRoman" w:hAnsi="TimesRoman"/>
          <w:snapToGrid w:val="0"/>
          <w:lang w:val="en-AU"/>
        </w:rPr>
        <w:t>33. D.</w:t>
      </w:r>
      <w:r w:rsidRPr="004A5CD9">
        <w:rPr>
          <w:rFonts w:ascii="TimesRoman" w:hAnsi="TimesRoman"/>
          <w:snapToGrid w:val="0"/>
          <w:lang w:val="en-AU"/>
        </w:rPr>
        <w:t>Nikezic, Presentation of Radiation Physics Group, EURADOS WG</w:t>
      </w:r>
      <w:r w:rsidR="009871A5">
        <w:rPr>
          <w:rFonts w:ascii="TimesRoman" w:hAnsi="TimesRoman"/>
          <w:snapToGrid w:val="0"/>
          <w:lang w:val="en-AU"/>
        </w:rPr>
        <w:t>9</w:t>
      </w:r>
      <w:r w:rsidRPr="004A5CD9">
        <w:rPr>
          <w:rFonts w:ascii="TimesRoman" w:hAnsi="TimesRoman"/>
          <w:snapToGrid w:val="0"/>
          <w:lang w:val="en-AU"/>
        </w:rPr>
        <w:t xml:space="preserve"> . Milano, Italy 2016. </w:t>
      </w:r>
    </w:p>
    <w:p w:rsidR="004A5CD9" w:rsidRDefault="004A5CD9" w:rsidP="00A61C22">
      <w:pPr>
        <w:rPr>
          <w:rFonts w:ascii="TimesRoman" w:hAnsi="TimesRoman"/>
          <w:snapToGrid w:val="0"/>
          <w:lang w:val="en-AU"/>
        </w:rPr>
      </w:pPr>
    </w:p>
    <w:p w:rsidR="00A61C22" w:rsidRDefault="004A5CD9" w:rsidP="00A61C22">
      <w:r>
        <w:rPr>
          <w:rFonts w:ascii="TimesRoman" w:hAnsi="TimesRoman"/>
          <w:snapToGrid w:val="0"/>
          <w:lang w:val="en-AU"/>
        </w:rPr>
        <w:t>32</w:t>
      </w:r>
      <w:r w:rsidR="00A61C22">
        <w:rPr>
          <w:rFonts w:ascii="TimesRoman" w:hAnsi="TimesRoman"/>
          <w:snapToGrid w:val="0"/>
          <w:lang w:val="en-AU"/>
        </w:rPr>
        <w:t>. D. Nikezic. Fukushima akcident, description and consequences. RAD2012 conferencija, Nis, 2012</w:t>
      </w:r>
      <w:r>
        <w:rPr>
          <w:rFonts w:ascii="TimesRoman" w:hAnsi="TimesRoman"/>
          <w:snapToGrid w:val="0"/>
          <w:lang w:val="en-AU"/>
        </w:rPr>
        <w:t>.</w:t>
      </w:r>
      <w:r w:rsidR="00822313">
        <w:rPr>
          <w:rFonts w:ascii="TimesRoman" w:hAnsi="TimesRoman"/>
          <w:snapToGrid w:val="0"/>
          <w:lang w:val="en-AU"/>
        </w:rPr>
        <w:t xml:space="preserve"> Invited talk </w:t>
      </w:r>
      <w:hyperlink r:id="rId6" w:history="1">
        <w:r w:rsidR="00822313" w:rsidRPr="0027376F">
          <w:rPr>
            <w:rStyle w:val="Hyperlink"/>
            <w:rFonts w:ascii="TimesRoman" w:hAnsi="TimesRoman"/>
            <w:snapToGrid w:val="0"/>
            <w:lang w:val="en-AU"/>
          </w:rPr>
          <w:t>http://www.rad2012.elfak.rs/invited_papers.php</w:t>
        </w:r>
      </w:hyperlink>
      <w:r w:rsidR="00822313">
        <w:rPr>
          <w:rFonts w:ascii="TimesRoman" w:hAnsi="TimesRoman"/>
          <w:snapToGrid w:val="0"/>
          <w:lang w:val="en-AU"/>
        </w:rPr>
        <w:t xml:space="preserve"> </w:t>
      </w:r>
    </w:p>
    <w:p w:rsidR="00A61C22" w:rsidRDefault="00A61C22" w:rsidP="00A61C22">
      <w:pPr>
        <w:rPr>
          <w:rFonts w:ascii="TimesRoman" w:hAnsi="TimesRoman"/>
        </w:rPr>
      </w:pPr>
      <w:r>
        <w:rPr>
          <w:rFonts w:ascii="TimesRoman" w:hAnsi="TimesRoman"/>
        </w:rPr>
        <w:t xml:space="preserve">  </w:t>
      </w:r>
    </w:p>
    <w:p w:rsidR="00A61C22" w:rsidRDefault="004A5CD9" w:rsidP="00A61C22">
      <w:pPr>
        <w:rPr>
          <w:rFonts w:ascii="TimesRoman" w:hAnsi="TimesRoman"/>
          <w:lang w:val="es-ES_tradnl"/>
        </w:rPr>
      </w:pPr>
      <w:r w:rsidRPr="00E716BA">
        <w:t>31</w:t>
      </w:r>
      <w:r w:rsidR="00A61C22" w:rsidRPr="00E716BA">
        <w:t xml:space="preserve">.  Kovacevic M, Djordjevich A, </w:t>
      </w:r>
      <w:r w:rsidR="00A61C22" w:rsidRPr="009871A5">
        <w:rPr>
          <w:rStyle w:val="hithilite1"/>
        </w:rPr>
        <w:t>Nikezic D</w:t>
      </w:r>
      <w:r w:rsidR="00A61C22" w:rsidRPr="00E716BA">
        <w:t>: An analytical approach and optimization of curvature gauge</w:t>
      </w:r>
      <w:r w:rsidR="00822313">
        <w:t>.</w:t>
      </w:r>
      <w:r w:rsidR="00A61C22" w:rsidRPr="00E716BA">
        <w:t xml:space="preserve">  Conference Information: 4th International Symposium on Instrumentation Science and Technology (ISIST '2006), AUG 08-12, 2006 Harbin, PEOPLES R CHINA  Source: </w:t>
      </w:r>
      <w:r w:rsidR="00A61C22" w:rsidRPr="00E716BA">
        <w:rPr>
          <w:rStyle w:val="databold1"/>
          <w:b w:val="0"/>
        </w:rPr>
        <w:t>4th International Symposium on Instrumentation Science and Technology (ISIST' 2006)</w:t>
      </w:r>
      <w:r w:rsidR="00A61C22" w:rsidRPr="00E716BA">
        <w:rPr>
          <w:b/>
        </w:rPr>
        <w:t xml:space="preserve">  </w:t>
      </w:r>
      <w:r w:rsidR="00A61C22" w:rsidRPr="00E716BA">
        <w:t>Book Series</w:t>
      </w:r>
      <w:r w:rsidR="00A61C22" w:rsidRPr="00E716BA">
        <w:rPr>
          <w:b/>
        </w:rPr>
        <w:t xml:space="preserve">: </w:t>
      </w:r>
      <w:r w:rsidR="00A61C22" w:rsidRPr="00E716BA">
        <w:rPr>
          <w:rStyle w:val="databold1"/>
          <w:b w:val="0"/>
        </w:rPr>
        <w:t>JOURNAL OF PHYSICS CONFERENCE SERIES</w:t>
      </w:r>
      <w:r w:rsidR="00A61C22" w:rsidRPr="00E716BA">
        <w:rPr>
          <w:b/>
        </w:rPr>
        <w:t xml:space="preserve">   </w:t>
      </w:r>
      <w:r w:rsidR="00A61C22" w:rsidRPr="00E716BA">
        <w:t>Volume</w:t>
      </w:r>
      <w:r w:rsidR="00A61C22" w:rsidRPr="00E716BA">
        <w:rPr>
          <w:b/>
        </w:rPr>
        <w:t xml:space="preserve">: </w:t>
      </w:r>
      <w:r w:rsidR="00A61C22" w:rsidRPr="00E716BA">
        <w:rPr>
          <w:rStyle w:val="databold1"/>
          <w:b w:val="0"/>
        </w:rPr>
        <w:t>48</w:t>
      </w:r>
      <w:r w:rsidR="00A61C22" w:rsidRPr="00E716BA">
        <w:rPr>
          <w:b/>
        </w:rPr>
        <w:t xml:space="preserve">   </w:t>
      </w:r>
      <w:r w:rsidR="00A61C22" w:rsidRPr="00E716BA">
        <w:t>Pages</w:t>
      </w:r>
      <w:r w:rsidR="00A61C22" w:rsidRPr="00E716BA">
        <w:rPr>
          <w:b/>
        </w:rPr>
        <w:t xml:space="preserve">: </w:t>
      </w:r>
      <w:r w:rsidR="00A61C22" w:rsidRPr="00E716BA">
        <w:rPr>
          <w:rStyle w:val="databold1"/>
          <w:b w:val="0"/>
        </w:rPr>
        <w:t>850-858</w:t>
      </w:r>
      <w:r w:rsidR="00A61C22" w:rsidRPr="00E716BA">
        <w:rPr>
          <w:b/>
        </w:rPr>
        <w:t xml:space="preserve">   </w:t>
      </w:r>
      <w:r w:rsidR="00A61C22" w:rsidRPr="00E716BA">
        <w:t>Part</w:t>
      </w:r>
      <w:r w:rsidR="00A61C22" w:rsidRPr="00E716BA">
        <w:rPr>
          <w:b/>
        </w:rPr>
        <w:t xml:space="preserve">: </w:t>
      </w:r>
      <w:r w:rsidR="00A61C22" w:rsidRPr="00E716BA">
        <w:rPr>
          <w:rStyle w:val="databold1"/>
          <w:b w:val="0"/>
        </w:rPr>
        <w:t>Part 1-2</w:t>
      </w:r>
      <w:r w:rsidR="00A61C22" w:rsidRPr="00E716BA">
        <w:rPr>
          <w:b/>
        </w:rPr>
        <w:t xml:space="preserve">   </w:t>
      </w:r>
      <w:r w:rsidR="00A61C22" w:rsidRPr="00E716BA">
        <w:t>Published</w:t>
      </w:r>
      <w:r w:rsidR="00A61C22" w:rsidRPr="00E716BA">
        <w:rPr>
          <w:b/>
        </w:rPr>
        <w:t xml:space="preserve">: </w:t>
      </w:r>
      <w:r w:rsidR="00A61C22" w:rsidRPr="00E716BA">
        <w:rPr>
          <w:rStyle w:val="databold1"/>
          <w:b w:val="0"/>
        </w:rPr>
        <w:t>2006</w:t>
      </w:r>
      <w:r w:rsidR="00822313">
        <w:rPr>
          <w:rStyle w:val="databold1"/>
          <w:b w:val="0"/>
        </w:rPr>
        <w:t xml:space="preserve"> </w:t>
      </w:r>
      <w:hyperlink r:id="rId7" w:history="1">
        <w:r w:rsidR="00822313" w:rsidRPr="0027376F">
          <w:rPr>
            <w:rStyle w:val="Hyperlink"/>
          </w:rPr>
          <w:t>http://iopscience.iop.org/article/10.1088/1742-6596/48/1/161</w:t>
        </w:r>
      </w:hyperlink>
      <w:r w:rsidR="00822313">
        <w:rPr>
          <w:rStyle w:val="databold1"/>
          <w:b w:val="0"/>
        </w:rPr>
        <w:t xml:space="preserve"> </w:t>
      </w:r>
    </w:p>
    <w:p w:rsidR="00A61C22" w:rsidRDefault="00A61C22" w:rsidP="00A61C22">
      <w:pPr>
        <w:rPr>
          <w:rFonts w:ascii="TimesRoman" w:hAnsi="TimesRoman"/>
          <w:lang w:val="es-ES_tradnl"/>
        </w:rPr>
      </w:pPr>
    </w:p>
    <w:p w:rsidR="00A61C22" w:rsidRDefault="00A61C22" w:rsidP="00A61C22">
      <w:pPr>
        <w:rPr>
          <w:rFonts w:ascii="TimesRoman" w:hAnsi="TimesRoman"/>
          <w:bCs/>
          <w:lang w:val="en-GB"/>
        </w:rPr>
      </w:pPr>
      <w:r>
        <w:rPr>
          <w:color w:val="000000"/>
        </w:rPr>
        <w:t>3</w:t>
      </w:r>
      <w:r w:rsidR="004A5CD9">
        <w:rPr>
          <w:color w:val="000000"/>
        </w:rPr>
        <w:t>0</w:t>
      </w:r>
      <w:r>
        <w:rPr>
          <w:color w:val="000000"/>
        </w:rPr>
        <w:t>.</w:t>
      </w:r>
      <w:r>
        <w:rPr>
          <w:rFonts w:ascii="TimesRoman" w:hAnsi="TimesRoman"/>
          <w:bCs/>
          <w:lang w:val="en-GB"/>
        </w:rPr>
        <w:t xml:space="preserve"> </w:t>
      </w:r>
      <w:r w:rsidRPr="00AE2A91">
        <w:rPr>
          <w:rFonts w:ascii="TimesRoman" w:hAnsi="TimesRoman"/>
          <w:bCs/>
          <w:lang w:val="en-GB"/>
        </w:rPr>
        <w:t>D. Vu</w:t>
      </w:r>
      <w:r>
        <w:rPr>
          <w:rFonts w:ascii="TimesRoman" w:hAnsi="TimesRoman"/>
          <w:bCs/>
          <w:lang w:val="en-GB"/>
        </w:rPr>
        <w:t>č</w:t>
      </w:r>
      <w:r w:rsidRPr="00AE2A91">
        <w:rPr>
          <w:rFonts w:ascii="TimesRoman" w:hAnsi="TimesRoman"/>
          <w:bCs/>
          <w:lang w:val="en-GB"/>
        </w:rPr>
        <w:t>i</w:t>
      </w:r>
      <w:r>
        <w:rPr>
          <w:rFonts w:ascii="TimesRoman" w:hAnsi="TimesRoman"/>
          <w:bCs/>
          <w:lang w:val="en-GB"/>
        </w:rPr>
        <w:t>ć and D.Nikezić</w:t>
      </w:r>
      <w:r w:rsidRPr="00AE2A91">
        <w:rPr>
          <w:rFonts w:ascii="TimesRoman" w:hAnsi="TimesRoman"/>
          <w:bCs/>
          <w:lang w:val="en-GB"/>
        </w:rPr>
        <w:t>, Influence of the relevant biological human lung parameters on the radon progenies absorbed dose</w:t>
      </w:r>
      <w:r>
        <w:rPr>
          <w:rFonts w:ascii="TimesRoman" w:hAnsi="TimesRoman"/>
          <w:bCs/>
          <w:lang w:val="en-GB"/>
        </w:rPr>
        <w:t>. II ECE Workshop, Niška Banja, 2005</w:t>
      </w:r>
    </w:p>
    <w:p w:rsidR="00822313" w:rsidRDefault="00822313" w:rsidP="00A61C22">
      <w:pPr>
        <w:rPr>
          <w:rFonts w:ascii="TimesRoman" w:hAnsi="TimesRoman"/>
          <w:bCs/>
          <w:lang w:val="en-GB"/>
        </w:rPr>
      </w:pPr>
      <w:hyperlink r:id="rId8" w:history="1">
        <w:r w:rsidRPr="0027376F">
          <w:rPr>
            <w:rStyle w:val="Hyperlink"/>
            <w:rFonts w:ascii="TimesRoman" w:hAnsi="TimesRoman"/>
            <w:bCs/>
            <w:lang w:val="en-GB"/>
          </w:rPr>
          <w:t>https://www.vin.bg.ac.rs/ece/pdf/Vucic1.pdf</w:t>
        </w:r>
      </w:hyperlink>
      <w:r>
        <w:rPr>
          <w:rFonts w:ascii="TimesRoman" w:hAnsi="TimesRoman"/>
          <w:bCs/>
          <w:lang w:val="en-GB"/>
        </w:rPr>
        <w:t xml:space="preserve"> </w:t>
      </w:r>
    </w:p>
    <w:p w:rsidR="00A61C22" w:rsidRDefault="00A61C22" w:rsidP="00A61C22">
      <w:pPr>
        <w:rPr>
          <w:rFonts w:ascii="TimesRoman" w:hAnsi="TimesRoman"/>
          <w:bCs/>
          <w:lang w:val="en-GB"/>
        </w:rPr>
      </w:pPr>
    </w:p>
    <w:p w:rsidR="00A61C22" w:rsidRDefault="004A5CD9" w:rsidP="00A61C22">
      <w:pPr>
        <w:rPr>
          <w:rFonts w:ascii="TimesRoman" w:hAnsi="TimesRoman"/>
          <w:bCs/>
          <w:lang w:val="en-GB"/>
        </w:rPr>
      </w:pPr>
      <w:r>
        <w:rPr>
          <w:color w:val="000000"/>
        </w:rPr>
        <w:t>29</w:t>
      </w:r>
      <w:r w:rsidR="00A61C22">
        <w:rPr>
          <w:color w:val="000000"/>
        </w:rPr>
        <w:t xml:space="preserve"> .</w:t>
      </w:r>
      <w:r w:rsidR="00A61C22">
        <w:rPr>
          <w:rFonts w:ascii="TimesRoman" w:hAnsi="TimesRoman"/>
          <w:bCs/>
        </w:rPr>
        <w:t xml:space="preserve"> </w:t>
      </w:r>
      <w:r w:rsidR="00A61C22" w:rsidRPr="00AE2A91">
        <w:rPr>
          <w:rFonts w:ascii="TimesRoman" w:hAnsi="TimesRoman"/>
          <w:bCs/>
        </w:rPr>
        <w:t>D</w:t>
      </w:r>
      <w:r w:rsidR="00A61C22">
        <w:rPr>
          <w:rFonts w:ascii="TimesRoman" w:hAnsi="TimesRoman"/>
          <w:bCs/>
        </w:rPr>
        <w:t>.</w:t>
      </w:r>
      <w:r w:rsidR="00A61C22" w:rsidRPr="00AE2A91">
        <w:rPr>
          <w:rFonts w:ascii="TimesRoman" w:hAnsi="TimesRoman"/>
          <w:bCs/>
        </w:rPr>
        <w:t xml:space="preserve"> N</w:t>
      </w:r>
      <w:r w:rsidR="00A61C22">
        <w:rPr>
          <w:rFonts w:ascii="TimesRoman" w:hAnsi="TimesRoman"/>
          <w:bCs/>
        </w:rPr>
        <w:t>ikezić</w:t>
      </w:r>
      <w:r w:rsidR="00A61C22" w:rsidRPr="00AE2A91">
        <w:rPr>
          <w:rFonts w:ascii="TimesRoman" w:hAnsi="TimesRoman"/>
          <w:bCs/>
        </w:rPr>
        <w:t xml:space="preserve"> ,  N</w:t>
      </w:r>
      <w:r w:rsidR="00A61C22">
        <w:rPr>
          <w:rFonts w:ascii="TimesRoman" w:hAnsi="TimesRoman"/>
          <w:bCs/>
        </w:rPr>
        <w:t>.</w:t>
      </w:r>
      <w:r w:rsidR="00A61C22" w:rsidRPr="00AE2A91">
        <w:rPr>
          <w:rFonts w:ascii="TimesRoman" w:hAnsi="TimesRoman"/>
          <w:bCs/>
        </w:rPr>
        <w:t xml:space="preserve"> S</w:t>
      </w:r>
      <w:r w:rsidR="00A61C22">
        <w:rPr>
          <w:rFonts w:ascii="TimesRoman" w:hAnsi="TimesRoman"/>
          <w:bCs/>
        </w:rPr>
        <w:t>tevanović</w:t>
      </w:r>
      <w:r w:rsidR="00A61C22" w:rsidRPr="00AE2A91">
        <w:rPr>
          <w:rFonts w:ascii="TimesRoman" w:hAnsi="TimesRoman"/>
          <w:bCs/>
        </w:rPr>
        <w:t>, D</w:t>
      </w:r>
      <w:r w:rsidR="00A61C22">
        <w:rPr>
          <w:rFonts w:ascii="TimesRoman" w:hAnsi="TimesRoman"/>
          <w:bCs/>
        </w:rPr>
        <w:t>.</w:t>
      </w:r>
      <w:r w:rsidR="00A61C22" w:rsidRPr="00AE2A91">
        <w:rPr>
          <w:rFonts w:ascii="TimesRoman" w:hAnsi="TimesRoman"/>
          <w:bCs/>
        </w:rPr>
        <w:t xml:space="preserve"> K</w:t>
      </w:r>
      <w:r w:rsidR="00A61C22">
        <w:rPr>
          <w:rFonts w:ascii="TimesRoman" w:hAnsi="TimesRoman"/>
          <w:bCs/>
        </w:rPr>
        <w:t>rstić</w:t>
      </w:r>
      <w:r w:rsidR="00A61C22" w:rsidRPr="00AE2A91">
        <w:rPr>
          <w:rFonts w:ascii="TimesRoman" w:hAnsi="TimesRoman"/>
          <w:bCs/>
        </w:rPr>
        <w:t xml:space="preserve"> , V</w:t>
      </w:r>
      <w:r w:rsidR="00A61C22">
        <w:rPr>
          <w:rFonts w:ascii="TimesRoman" w:hAnsi="TimesRoman"/>
          <w:bCs/>
        </w:rPr>
        <w:t>.</w:t>
      </w:r>
      <w:r w:rsidR="00A61C22" w:rsidRPr="00AE2A91">
        <w:rPr>
          <w:rFonts w:ascii="TimesRoman" w:hAnsi="TimesRoman"/>
          <w:bCs/>
        </w:rPr>
        <w:t xml:space="preserve"> U</w:t>
      </w:r>
      <w:r w:rsidR="00A61C22">
        <w:rPr>
          <w:rFonts w:ascii="TimesRoman" w:hAnsi="TimesRoman"/>
          <w:bCs/>
        </w:rPr>
        <w:t xml:space="preserve">rošević. Behaviour of </w:t>
      </w:r>
      <w:r w:rsidR="00A61C22">
        <w:rPr>
          <w:rFonts w:ascii="TimesRoman" w:hAnsi="TimesRoman"/>
          <w:bCs/>
          <w:vertAlign w:val="superscript"/>
        </w:rPr>
        <w:t>218</w:t>
      </w:r>
      <w:r w:rsidR="00A61C22">
        <w:rPr>
          <w:rFonts w:ascii="TimesRoman" w:hAnsi="TimesRoman"/>
          <w:bCs/>
        </w:rPr>
        <w:t>Po in diffusion chamber for radon measurements.</w:t>
      </w:r>
      <w:r w:rsidR="00A61C22" w:rsidRPr="00FC75C7">
        <w:rPr>
          <w:rFonts w:ascii="TimesRoman" w:hAnsi="TimesRoman"/>
          <w:bCs/>
          <w:lang w:val="en-GB"/>
        </w:rPr>
        <w:t xml:space="preserve"> </w:t>
      </w:r>
      <w:r w:rsidR="00A61C22">
        <w:rPr>
          <w:rFonts w:ascii="TimesRoman" w:hAnsi="TimesRoman"/>
          <w:bCs/>
          <w:lang w:val="en-GB"/>
        </w:rPr>
        <w:t>II ECE Workshop, Niška Banja, 2005</w:t>
      </w:r>
    </w:p>
    <w:p w:rsidR="00A61C22" w:rsidRDefault="00A61C22" w:rsidP="00A61C22">
      <w:pPr>
        <w:rPr>
          <w:rFonts w:ascii="TimesRoman" w:hAnsi="TimesRoman"/>
        </w:rPr>
      </w:pPr>
    </w:p>
    <w:p w:rsidR="00A61C22" w:rsidRDefault="004A5CD9" w:rsidP="00A61C22">
      <w:pPr>
        <w:jc w:val="both"/>
        <w:rPr>
          <w:color w:val="000000"/>
        </w:rPr>
      </w:pPr>
      <w:r>
        <w:rPr>
          <w:color w:val="000000"/>
        </w:rPr>
        <w:t>28</w:t>
      </w:r>
      <w:r w:rsidR="00A61C22">
        <w:rPr>
          <w:color w:val="000000"/>
        </w:rPr>
        <w:t xml:space="preserve">. K.F. Chan, B.M.F. Lau,  D. Nikezic, A.KW. Tse, W.F. Fong and K.N.Yu, </w:t>
      </w:r>
      <w:bookmarkStart w:id="0" w:name="_GoBack"/>
      <w:r w:rsidR="00A61C22">
        <w:rPr>
          <w:color w:val="000000"/>
        </w:rPr>
        <w:t>Alpha praticle radiobiological experiment usig thin CR-39 detectors. 14</w:t>
      </w:r>
      <w:r w:rsidR="00A61C22">
        <w:rPr>
          <w:color w:val="000000"/>
          <w:vertAlign w:val="superscript"/>
        </w:rPr>
        <w:t>th</w:t>
      </w:r>
      <w:r w:rsidR="00A61C22">
        <w:rPr>
          <w:color w:val="000000"/>
        </w:rPr>
        <w:t xml:space="preserve"> International Symposium on Microdosimetry</w:t>
      </w:r>
      <w:bookmarkEnd w:id="0"/>
      <w:r w:rsidR="00A61C22">
        <w:rPr>
          <w:color w:val="000000"/>
        </w:rPr>
        <w:t xml:space="preserve">, Venecia, Novembar 2005, Italija. </w:t>
      </w:r>
    </w:p>
    <w:p w:rsidR="00A61C22" w:rsidRDefault="00A61C22" w:rsidP="00A61C22">
      <w:pPr>
        <w:rPr>
          <w:rFonts w:ascii="TimesRoman" w:hAnsi="TimesRoman"/>
        </w:rPr>
      </w:pPr>
    </w:p>
    <w:p w:rsidR="00A61C22" w:rsidRPr="004A5CD9" w:rsidRDefault="004A5CD9" w:rsidP="004A5CD9">
      <w:pPr>
        <w:jc w:val="both"/>
        <w:rPr>
          <w:color w:val="000000"/>
        </w:rPr>
      </w:pPr>
      <w:r>
        <w:rPr>
          <w:color w:val="000000"/>
        </w:rPr>
        <w:t>27</w:t>
      </w:r>
      <w:r w:rsidR="00A61C22">
        <w:rPr>
          <w:color w:val="000000"/>
        </w:rPr>
        <w:t>. B.M.F.Lau, D. Nikezic, and K.N.Yu. Transformation of Targets cells  with different geometries due to radon  progeny  in the human lung. 14</w:t>
      </w:r>
      <w:r w:rsidR="00A61C22">
        <w:rPr>
          <w:color w:val="000000"/>
          <w:vertAlign w:val="superscript"/>
        </w:rPr>
        <w:t>th</w:t>
      </w:r>
      <w:r w:rsidR="00A61C22">
        <w:rPr>
          <w:color w:val="000000"/>
        </w:rPr>
        <w:t xml:space="preserve"> International Symposium on Microdosimetry, Ve</w:t>
      </w:r>
      <w:r>
        <w:rPr>
          <w:color w:val="000000"/>
        </w:rPr>
        <w:t xml:space="preserve">necia, Novembar 2005, Italija. </w:t>
      </w:r>
    </w:p>
    <w:p w:rsidR="00A61C22" w:rsidRDefault="00A61C22" w:rsidP="00A61C22">
      <w:pPr>
        <w:rPr>
          <w:rFonts w:ascii="TimesRoman" w:hAnsi="TimesRoman"/>
          <w:lang w:val="en-AU"/>
        </w:rPr>
      </w:pPr>
    </w:p>
    <w:p w:rsidR="00A61C22" w:rsidRPr="001E4610" w:rsidRDefault="00A61C22" w:rsidP="00A61C22">
      <w:pPr>
        <w:pStyle w:val="Title"/>
        <w:jc w:val="both"/>
        <w:rPr>
          <w:rFonts w:ascii="TimesRoman" w:hAnsi="TimesRoman"/>
          <w:b w:val="0"/>
        </w:rPr>
      </w:pPr>
    </w:p>
    <w:p w:rsidR="00A61C22" w:rsidRPr="001E4610" w:rsidRDefault="004A5CD9" w:rsidP="00A61C22">
      <w:pPr>
        <w:pStyle w:val="Title"/>
        <w:jc w:val="both"/>
        <w:rPr>
          <w:rFonts w:ascii="TimesRoman" w:hAnsi="TimesRoman"/>
          <w:b w:val="0"/>
        </w:rPr>
      </w:pPr>
      <w:r>
        <w:rPr>
          <w:rFonts w:ascii="TimesRoman" w:hAnsi="TimesRoman"/>
          <w:b w:val="0"/>
          <w:szCs w:val="24"/>
        </w:rPr>
        <w:t>2</w:t>
      </w:r>
      <w:r w:rsidR="00A61C22">
        <w:rPr>
          <w:rFonts w:ascii="TimesRoman" w:hAnsi="TimesRoman"/>
          <w:b w:val="0"/>
          <w:szCs w:val="24"/>
        </w:rPr>
        <w:t>6</w:t>
      </w:r>
      <w:r w:rsidR="00A61C22" w:rsidRPr="001E4610">
        <w:rPr>
          <w:rFonts w:ascii="TimesRoman" w:hAnsi="TimesRoman"/>
          <w:b w:val="0"/>
          <w:szCs w:val="24"/>
        </w:rPr>
        <w:t xml:space="preserve">. K.N. Yu, F.M.F. Ng, </w:t>
      </w:r>
      <w:r w:rsidR="00A61C22" w:rsidRPr="001E4610">
        <w:rPr>
          <w:rFonts w:ascii="TimesRoman" w:hAnsi="TimesRoman"/>
          <w:i/>
          <w:szCs w:val="24"/>
        </w:rPr>
        <w:t>D. Nikezic</w:t>
      </w:r>
      <w:r w:rsidR="00A61C22" w:rsidRPr="001E4610">
        <w:rPr>
          <w:rFonts w:ascii="TimesRoman" w:hAnsi="TimesRoman"/>
          <w:szCs w:val="24"/>
        </w:rPr>
        <w:t>.</w:t>
      </w:r>
      <w:r w:rsidR="00A61C22" w:rsidRPr="001E4610">
        <w:rPr>
          <w:rFonts w:ascii="TimesRoman" w:hAnsi="TimesRoman"/>
          <w:bCs/>
          <w:szCs w:val="24"/>
        </w:rPr>
        <w:t xml:space="preserve"> </w:t>
      </w:r>
      <w:r w:rsidR="00A61C22" w:rsidRPr="001E4610">
        <w:rPr>
          <w:rFonts w:ascii="TimesRoman" w:hAnsi="TimesRoman"/>
          <w:b w:val="0"/>
          <w:bCs/>
          <w:szCs w:val="24"/>
        </w:rPr>
        <w:t>Measuring depths of alpha-particle tracks in CR-39 detector from replicas.</w:t>
      </w:r>
      <w:r w:rsidR="00A61C22" w:rsidRPr="001E4610">
        <w:rPr>
          <w:rFonts w:ascii="TimesRoman" w:hAnsi="TimesRoman"/>
          <w:b w:val="0"/>
        </w:rPr>
        <w:t xml:space="preserve"> 22ICNTS. </w:t>
      </w:r>
      <w:smartTag w:uri="urn:schemas-microsoft-com:office:smarttags" w:element="City">
        <w:smartTag w:uri="urn:schemas-microsoft-com:office:smarttags" w:element="place">
          <w:r w:rsidR="00A61C22" w:rsidRPr="001E4610">
            <w:rPr>
              <w:rFonts w:ascii="TimesRoman" w:hAnsi="TimesRoman"/>
              <w:b w:val="0"/>
            </w:rPr>
            <w:t>Barcelona</w:t>
          </w:r>
        </w:smartTag>
      </w:smartTag>
      <w:r w:rsidR="00A61C22" w:rsidRPr="001E4610">
        <w:rPr>
          <w:rFonts w:ascii="TimesRoman" w:hAnsi="TimesRoman"/>
          <w:b w:val="0"/>
        </w:rPr>
        <w:t xml:space="preserve">, August 2004. </w:t>
      </w:r>
      <w:hyperlink r:id="rId9" w:history="1">
        <w:r w:rsidR="00A61C22" w:rsidRPr="001E4610">
          <w:rPr>
            <w:rStyle w:val="Hyperlink"/>
            <w:rFonts w:ascii="TimesRoman" w:hAnsi="TimesRoman"/>
            <w:b w:val="0"/>
          </w:rPr>
          <w:t>http://22icnts.uab.es/</w:t>
        </w:r>
      </w:hyperlink>
      <w:r w:rsidR="00A61C22" w:rsidRPr="001E4610">
        <w:rPr>
          <w:rFonts w:ascii="TimesRoman" w:hAnsi="TimesRoman"/>
          <w:b w:val="0"/>
        </w:rPr>
        <w:t xml:space="preserve">. </w:t>
      </w:r>
    </w:p>
    <w:p w:rsidR="00A61C22" w:rsidRPr="001E4610" w:rsidRDefault="00A61C22" w:rsidP="00A61C22">
      <w:pPr>
        <w:rPr>
          <w:rFonts w:ascii="TimesRoman" w:hAnsi="TimesRoman"/>
        </w:rPr>
      </w:pPr>
    </w:p>
    <w:p w:rsidR="00A61C22" w:rsidRPr="001E4610" w:rsidRDefault="00A61C22" w:rsidP="00A61C22">
      <w:pPr>
        <w:autoSpaceDE w:val="0"/>
        <w:autoSpaceDN w:val="0"/>
        <w:adjustRightInd w:val="0"/>
        <w:rPr>
          <w:rFonts w:ascii="TimesRoman" w:hAnsi="TimesRoman"/>
          <w:lang w:val="en-AU"/>
        </w:rPr>
      </w:pPr>
      <w:r>
        <w:rPr>
          <w:rFonts w:ascii="TimesRoman" w:hAnsi="TimesRoman"/>
        </w:rPr>
        <w:t xml:space="preserve"> </w:t>
      </w:r>
      <w:r w:rsidRPr="001E4610">
        <w:rPr>
          <w:rFonts w:ascii="TimesRoman" w:hAnsi="TimesRoman"/>
        </w:rPr>
        <w:t xml:space="preserve"> </w:t>
      </w:r>
    </w:p>
    <w:p w:rsidR="00A61C22" w:rsidRPr="001E4610" w:rsidRDefault="004A5CD9" w:rsidP="00A61C22">
      <w:pPr>
        <w:pStyle w:val="Title"/>
        <w:jc w:val="both"/>
        <w:rPr>
          <w:rFonts w:ascii="TimesRoman" w:hAnsi="TimesRoman"/>
          <w:b w:val="0"/>
        </w:rPr>
      </w:pPr>
      <w:r>
        <w:rPr>
          <w:rFonts w:ascii="TimesRoman" w:hAnsi="TimesRoman"/>
          <w:b w:val="0"/>
          <w:szCs w:val="24"/>
        </w:rPr>
        <w:t>25</w:t>
      </w:r>
      <w:r w:rsidR="00A61C22" w:rsidRPr="001E4610">
        <w:rPr>
          <w:rFonts w:ascii="TimesRoman" w:hAnsi="TimesRoman"/>
          <w:b w:val="0"/>
          <w:szCs w:val="24"/>
        </w:rPr>
        <w:t>.</w:t>
      </w:r>
      <w:r w:rsidR="00A61C22" w:rsidRPr="001E4610">
        <w:rPr>
          <w:rFonts w:ascii="TimesRoman" w:hAnsi="TimesRoman"/>
          <w:b w:val="0"/>
        </w:rPr>
        <w:t xml:space="preserve"> </w:t>
      </w:r>
      <w:r w:rsidR="00A61C22" w:rsidRPr="001E4610">
        <w:rPr>
          <w:rFonts w:ascii="TimesRoman" w:hAnsi="TimesRoman"/>
          <w:i/>
        </w:rPr>
        <w:t>D. Nikezic</w:t>
      </w:r>
      <w:r w:rsidR="00A61C22" w:rsidRPr="001E4610">
        <w:rPr>
          <w:rFonts w:ascii="TimesRoman" w:hAnsi="TimesRoman"/>
          <w:b w:val="0"/>
          <w:i/>
        </w:rPr>
        <w:t xml:space="preserve">, </w:t>
      </w:r>
      <w:r w:rsidR="00A61C22" w:rsidRPr="001E4610">
        <w:rPr>
          <w:rFonts w:ascii="TimesRoman" w:hAnsi="TimesRoman"/>
          <w:b w:val="0"/>
        </w:rPr>
        <w:t xml:space="preserve">F.M.F. Ng, C.W.Y. Yip, K.N. Yu. Application of ray tracing method in studying alpha tracks in SSNTDs. 22ICNTS. </w:t>
      </w:r>
      <w:smartTag w:uri="urn:schemas-microsoft-com:office:smarttags" w:element="City">
        <w:smartTag w:uri="urn:schemas-microsoft-com:office:smarttags" w:element="place">
          <w:r w:rsidR="00A61C22" w:rsidRPr="001E4610">
            <w:rPr>
              <w:rFonts w:ascii="TimesRoman" w:hAnsi="TimesRoman"/>
              <w:b w:val="0"/>
            </w:rPr>
            <w:t>Barcelona</w:t>
          </w:r>
        </w:smartTag>
      </w:smartTag>
      <w:r w:rsidR="00A61C22" w:rsidRPr="001E4610">
        <w:rPr>
          <w:rFonts w:ascii="TimesRoman" w:hAnsi="TimesRoman"/>
          <w:b w:val="0"/>
        </w:rPr>
        <w:t xml:space="preserve">, August 2004. </w:t>
      </w:r>
      <w:hyperlink r:id="rId10" w:history="1">
        <w:r w:rsidR="00A61C22" w:rsidRPr="001E4610">
          <w:rPr>
            <w:rStyle w:val="Hyperlink"/>
            <w:rFonts w:ascii="TimesRoman" w:hAnsi="TimesRoman"/>
            <w:b w:val="0"/>
          </w:rPr>
          <w:t>http://22icnts.uab.es/</w:t>
        </w:r>
      </w:hyperlink>
      <w:r w:rsidR="00A61C22" w:rsidRPr="001E4610">
        <w:rPr>
          <w:rFonts w:ascii="TimesRoman" w:hAnsi="TimesRoman"/>
          <w:b w:val="0"/>
        </w:rPr>
        <w:t xml:space="preserve">. </w:t>
      </w:r>
    </w:p>
    <w:p w:rsidR="004A5CD9" w:rsidRDefault="004A5CD9" w:rsidP="00A61C22">
      <w:pPr>
        <w:jc w:val="both"/>
        <w:rPr>
          <w:rFonts w:ascii="TimesRoman" w:hAnsi="TimesRoman"/>
        </w:rPr>
      </w:pPr>
    </w:p>
    <w:p w:rsidR="00A61C22" w:rsidRDefault="004A5CD9" w:rsidP="00A61C22">
      <w:pPr>
        <w:jc w:val="both"/>
        <w:rPr>
          <w:rFonts w:ascii="TimesRoman" w:hAnsi="TimesRoman"/>
        </w:rPr>
      </w:pPr>
      <w:r>
        <w:rPr>
          <w:rFonts w:ascii="TimesRoman" w:hAnsi="TimesRoman"/>
        </w:rPr>
        <w:t>24</w:t>
      </w:r>
      <w:r w:rsidR="00A61C22" w:rsidRPr="001E4610">
        <w:rPr>
          <w:rFonts w:ascii="TimesRoman" w:hAnsi="TimesRoman"/>
        </w:rPr>
        <w:t xml:space="preserve">. K.N. Yu, </w:t>
      </w:r>
      <w:r w:rsidR="00A61C22" w:rsidRPr="001E4610">
        <w:rPr>
          <w:rFonts w:ascii="TimesRoman" w:hAnsi="TimesRoman"/>
          <w:b/>
          <w:i/>
        </w:rPr>
        <w:t>D. Nikezic</w:t>
      </w:r>
      <w:r w:rsidR="00A61C22" w:rsidRPr="001E4610">
        <w:rPr>
          <w:rFonts w:ascii="TimesRoman" w:hAnsi="TimesRoman"/>
          <w:i/>
        </w:rPr>
        <w:t>,</w:t>
      </w:r>
      <w:r w:rsidR="00A61C22" w:rsidRPr="001E4610">
        <w:rPr>
          <w:rFonts w:ascii="TimesRoman" w:hAnsi="TimesRoman"/>
        </w:rPr>
        <w:t xml:space="preserve"> F.M.F. Ng J.K.C. Leung. </w:t>
      </w:r>
      <w:r w:rsidR="00A61C22" w:rsidRPr="001E4610">
        <w:rPr>
          <w:rFonts w:ascii="TimesRoman" w:hAnsi="TimesRoman"/>
          <w:bCs/>
        </w:rPr>
        <w:t xml:space="preserve">Long-term Measurements of Radon Progeny Concentrations with </w:t>
      </w:r>
      <w:smartTag w:uri="urn:schemas-microsoft-com:office:smarttags" w:element="place">
        <w:smartTag w:uri="urn:schemas-microsoft-com:office:smarttags" w:element="PlaceName">
          <w:r w:rsidR="00A61C22" w:rsidRPr="001E4610">
            <w:rPr>
              <w:rFonts w:ascii="TimesRoman" w:hAnsi="TimesRoman"/>
              <w:bCs/>
            </w:rPr>
            <w:t>Solid</w:t>
          </w:r>
        </w:smartTag>
        <w:r w:rsidR="00A61C22" w:rsidRPr="001E4610">
          <w:rPr>
            <w:rFonts w:ascii="TimesRoman" w:hAnsi="TimesRoman"/>
            <w:bCs/>
          </w:rPr>
          <w:t xml:space="preserve"> </w:t>
        </w:r>
        <w:smartTag w:uri="urn:schemas-microsoft-com:office:smarttags" w:element="PlaceType">
          <w:r w:rsidR="00A61C22" w:rsidRPr="001E4610">
            <w:rPr>
              <w:rFonts w:ascii="TimesRoman" w:hAnsi="TimesRoman"/>
              <w:bCs/>
            </w:rPr>
            <w:t>State</w:t>
          </w:r>
        </w:smartTag>
      </w:smartTag>
      <w:r w:rsidR="00A61C22" w:rsidRPr="001E4610">
        <w:rPr>
          <w:rFonts w:ascii="TimesRoman" w:hAnsi="TimesRoman"/>
          <w:bCs/>
        </w:rPr>
        <w:t xml:space="preserve"> Nuclear Track Detectors.</w:t>
      </w:r>
      <w:r w:rsidR="00A61C22" w:rsidRPr="001E4610">
        <w:rPr>
          <w:rFonts w:ascii="TimesRoman" w:hAnsi="TimesRoman"/>
        </w:rPr>
        <w:t xml:space="preserve"> </w:t>
      </w:r>
      <w:r w:rsidR="00A61C22" w:rsidRPr="001E4610">
        <w:rPr>
          <w:rFonts w:ascii="TimesRoman" w:hAnsi="TimesRoman"/>
          <w:sz w:val="28"/>
          <w:szCs w:val="28"/>
        </w:rPr>
        <w:t>INVITED TALK</w:t>
      </w:r>
      <w:r w:rsidR="00A61C22" w:rsidRPr="001E4610">
        <w:rPr>
          <w:rFonts w:ascii="TimesRoman" w:hAnsi="TimesRoman"/>
        </w:rPr>
        <w:t xml:space="preserve">. 22ICNTS. </w:t>
      </w:r>
      <w:smartTag w:uri="urn:schemas-microsoft-com:office:smarttags" w:element="City">
        <w:smartTag w:uri="urn:schemas-microsoft-com:office:smarttags" w:element="place">
          <w:r w:rsidR="00A61C22" w:rsidRPr="001E4610">
            <w:rPr>
              <w:rFonts w:ascii="TimesRoman" w:hAnsi="TimesRoman"/>
            </w:rPr>
            <w:t>Barcelona</w:t>
          </w:r>
        </w:smartTag>
      </w:smartTag>
      <w:r w:rsidR="00A61C22" w:rsidRPr="001E4610">
        <w:rPr>
          <w:rFonts w:ascii="TimesRoman" w:hAnsi="TimesRoman"/>
        </w:rPr>
        <w:t xml:space="preserve"> August 2004. </w:t>
      </w:r>
      <w:hyperlink r:id="rId11" w:history="1">
        <w:r w:rsidR="00A61C22" w:rsidRPr="001E4610">
          <w:rPr>
            <w:rStyle w:val="Hyperlink"/>
            <w:rFonts w:ascii="TimesRoman" w:hAnsi="TimesRoman"/>
          </w:rPr>
          <w:t>http://22icnts.uab.es/</w:t>
        </w:r>
      </w:hyperlink>
    </w:p>
    <w:p w:rsidR="00A61C22" w:rsidRPr="001E4610" w:rsidRDefault="00A61C22" w:rsidP="00A61C22">
      <w:pPr>
        <w:jc w:val="both"/>
        <w:rPr>
          <w:rFonts w:ascii="TimesRoman" w:hAnsi="TimesRoman"/>
        </w:rPr>
      </w:pPr>
    </w:p>
    <w:p w:rsidR="00A61C22" w:rsidRPr="001E4610" w:rsidRDefault="004A5CD9" w:rsidP="00A61C22">
      <w:pPr>
        <w:autoSpaceDE w:val="0"/>
        <w:autoSpaceDN w:val="0"/>
        <w:adjustRightInd w:val="0"/>
        <w:rPr>
          <w:rFonts w:ascii="TimesRoman" w:hAnsi="TimesRoman"/>
        </w:rPr>
      </w:pPr>
      <w:r>
        <w:rPr>
          <w:rFonts w:ascii="TimesRoman" w:hAnsi="TimesRoman"/>
          <w:lang w:val="en-AU"/>
        </w:rPr>
        <w:t>23</w:t>
      </w:r>
      <w:r w:rsidR="00A61C22" w:rsidRPr="001E4610">
        <w:rPr>
          <w:rFonts w:ascii="TimesRoman" w:hAnsi="TimesRoman"/>
          <w:lang w:val="en-AU"/>
        </w:rPr>
        <w:t xml:space="preserve">. </w:t>
      </w:r>
      <w:r w:rsidR="00A61C22" w:rsidRPr="001E4610">
        <w:rPr>
          <w:rFonts w:ascii="TimesRoman" w:hAnsi="TimesRoman"/>
        </w:rPr>
        <w:t>D</w:t>
      </w:r>
      <w:r>
        <w:rPr>
          <w:rFonts w:ascii="TimesRoman" w:hAnsi="TimesRoman"/>
        </w:rPr>
        <w:t xml:space="preserve"> </w:t>
      </w:r>
      <w:r w:rsidR="00A61C22" w:rsidRPr="001E4610">
        <w:rPr>
          <w:rFonts w:ascii="TimesRoman" w:hAnsi="TimesRoman"/>
        </w:rPr>
        <w:t xml:space="preserve">Krstic, D Nikezic. Calculation of absorbed dose in lung due to the Cs137 in soil. Fifth General Conference of the Balkan Physical </w:t>
      </w:r>
      <w:smartTag w:uri="urn:schemas-microsoft-com:office:smarttags" w:element="place">
        <w:r w:rsidR="00A61C22" w:rsidRPr="001E4610">
          <w:rPr>
            <w:rFonts w:ascii="TimesRoman" w:hAnsi="TimesRoman"/>
          </w:rPr>
          <w:t>Union</w:t>
        </w:r>
      </w:smartTag>
    </w:p>
    <w:p w:rsidR="00A61C22" w:rsidRPr="001E4610" w:rsidRDefault="00A61C22" w:rsidP="00A61C22">
      <w:pPr>
        <w:autoSpaceDE w:val="0"/>
        <w:autoSpaceDN w:val="0"/>
        <w:adjustRightInd w:val="0"/>
        <w:rPr>
          <w:rFonts w:ascii="TimesRoman" w:hAnsi="TimesRoman"/>
        </w:rPr>
      </w:pPr>
      <w:r w:rsidRPr="001E4610">
        <w:rPr>
          <w:rFonts w:ascii="TimesRoman" w:hAnsi="TimesRoman"/>
        </w:rPr>
        <w:t>1</w:t>
      </w:r>
      <w:r>
        <w:rPr>
          <w:rFonts w:ascii="TimesRoman" w:hAnsi="TimesRoman"/>
        </w:rPr>
        <w:t>0</w:t>
      </w:r>
      <w:r w:rsidRPr="001E4610">
        <w:rPr>
          <w:rFonts w:ascii="TimesRoman" w:hAnsi="TimesRoman"/>
        </w:rPr>
        <w:t xml:space="preserve">. A. Djordjevic, M. Kovacevic, D. Nikezic. Curvature Gauge simulation by ray tracing. Fifth General Conference of the Balkan Physical </w:t>
      </w:r>
      <w:smartTag w:uri="urn:schemas-microsoft-com:office:smarttags" w:element="place">
        <w:r w:rsidRPr="001E4610">
          <w:rPr>
            <w:rFonts w:ascii="TimesRoman" w:hAnsi="TimesRoman"/>
          </w:rPr>
          <w:t>Union</w:t>
        </w:r>
      </w:smartTag>
    </w:p>
    <w:p w:rsidR="00A61C22" w:rsidRPr="001E4610" w:rsidRDefault="00A61C22" w:rsidP="00A61C22">
      <w:pPr>
        <w:rPr>
          <w:rFonts w:ascii="TimesRoman" w:hAnsi="TimesRoman"/>
          <w:lang w:val="en-AU"/>
        </w:rPr>
      </w:pPr>
    </w:p>
    <w:p w:rsidR="00A61C22" w:rsidRPr="001E4610" w:rsidRDefault="00A61C22" w:rsidP="00A61C22">
      <w:pPr>
        <w:rPr>
          <w:rFonts w:ascii="TimesRoman" w:hAnsi="TimesRoman"/>
        </w:rPr>
      </w:pPr>
    </w:p>
    <w:p w:rsidR="00A61C22" w:rsidRPr="001E4610" w:rsidRDefault="004A5CD9" w:rsidP="00A61C22">
      <w:pPr>
        <w:rPr>
          <w:rFonts w:ascii="TimesRoman" w:hAnsi="TimesRoman"/>
          <w:lang w:val="en-AU"/>
        </w:rPr>
      </w:pPr>
      <w:r>
        <w:rPr>
          <w:rFonts w:ascii="TimesRoman" w:hAnsi="TimesRoman"/>
          <w:lang w:val="en-AU"/>
        </w:rPr>
        <w:t>22</w:t>
      </w:r>
      <w:r w:rsidR="00A61C22" w:rsidRPr="001E4610">
        <w:rPr>
          <w:rFonts w:ascii="TimesRoman" w:hAnsi="TimesRoman"/>
          <w:lang w:val="en-AU"/>
        </w:rPr>
        <w:t xml:space="preserve">. D. Nikezic,  and K.N. Yu,  D. Kostic. Three dimensional model of the track growth- comparison with other models. (Invited talk). ECE workshop (electrochemical etching), </w:t>
      </w:r>
      <w:smartTag w:uri="urn:schemas-microsoft-com:office:smarttags" w:element="place">
        <w:r w:rsidR="00A61C22" w:rsidRPr="001E4610">
          <w:rPr>
            <w:rFonts w:ascii="TimesRoman" w:hAnsi="TimesRoman"/>
            <w:lang w:val="en-AU"/>
          </w:rPr>
          <w:t>Beograd</w:t>
        </w:r>
      </w:smartTag>
      <w:r w:rsidR="00A61C22" w:rsidRPr="001E4610">
        <w:rPr>
          <w:rFonts w:ascii="TimesRoman" w:hAnsi="TimesRoman"/>
          <w:lang w:val="en-AU"/>
        </w:rPr>
        <w:t>. 2003</w:t>
      </w:r>
    </w:p>
    <w:p w:rsidR="004A5CD9" w:rsidRPr="001E4610" w:rsidRDefault="004A5CD9" w:rsidP="004A5CD9">
      <w:pPr>
        <w:rPr>
          <w:rFonts w:ascii="TimesRoman" w:hAnsi="TimesRoman"/>
          <w:lang w:val="en-AU"/>
        </w:rPr>
      </w:pPr>
    </w:p>
    <w:p w:rsidR="004A5CD9" w:rsidRPr="001E4610" w:rsidRDefault="004A5CD9" w:rsidP="004A5CD9">
      <w:pPr>
        <w:rPr>
          <w:rFonts w:ascii="TimesRoman" w:hAnsi="TimesRoman"/>
          <w:lang w:val="en-AU"/>
        </w:rPr>
      </w:pPr>
      <w:r>
        <w:rPr>
          <w:rFonts w:ascii="TimesRoman" w:hAnsi="TimesRoman"/>
          <w:lang w:val="en-AU"/>
        </w:rPr>
        <w:t xml:space="preserve"> 21</w:t>
      </w:r>
      <w:r w:rsidRPr="001E4610">
        <w:rPr>
          <w:rFonts w:ascii="TimesRoman" w:hAnsi="TimesRoman"/>
          <w:lang w:val="en-AU"/>
        </w:rPr>
        <w:t>. V. Uro</w:t>
      </w:r>
      <w:r>
        <w:rPr>
          <w:rFonts w:ascii="TimesRoman" w:hAnsi="TimesRoman"/>
          <w:lang w:val="en-AU"/>
        </w:rPr>
        <w:t>š</w:t>
      </w:r>
      <w:r w:rsidRPr="001E4610">
        <w:rPr>
          <w:rFonts w:ascii="TimesRoman" w:hAnsi="TimesRoman"/>
          <w:lang w:val="en-AU"/>
        </w:rPr>
        <w:t>evi</w:t>
      </w:r>
      <w:r>
        <w:rPr>
          <w:rFonts w:ascii="TimesRoman" w:hAnsi="TimesRoman"/>
          <w:lang w:val="en-AU"/>
        </w:rPr>
        <w:t>ć</w:t>
      </w:r>
      <w:r w:rsidRPr="001E4610">
        <w:rPr>
          <w:rFonts w:ascii="TimesRoman" w:hAnsi="TimesRoman"/>
          <w:lang w:val="en-AU"/>
        </w:rPr>
        <w:t xml:space="preserve"> and D. Nikezi</w:t>
      </w:r>
      <w:r>
        <w:rPr>
          <w:rFonts w:ascii="TimesRoman" w:hAnsi="TimesRoman"/>
          <w:lang w:val="en-AU"/>
        </w:rPr>
        <w:t>ć</w:t>
      </w:r>
      <w:r w:rsidRPr="001E4610">
        <w:rPr>
          <w:rFonts w:ascii="TimesRoman" w:hAnsi="TimesRoman"/>
          <w:lang w:val="en-AU"/>
        </w:rPr>
        <w:t xml:space="preserve">. Improving  radon measurements with active charcoal and designing domestic canister. (Invited talk). ECE workshop (electrochemical etching), </w:t>
      </w:r>
      <w:smartTag w:uri="urn:schemas-microsoft-com:office:smarttags" w:element="place">
        <w:r w:rsidRPr="001E4610">
          <w:rPr>
            <w:rFonts w:ascii="TimesRoman" w:hAnsi="TimesRoman"/>
            <w:lang w:val="en-AU"/>
          </w:rPr>
          <w:t>Beograd</w:t>
        </w:r>
      </w:smartTag>
      <w:r w:rsidRPr="001E4610">
        <w:rPr>
          <w:rFonts w:ascii="TimesRoman" w:hAnsi="TimesRoman"/>
          <w:lang w:val="en-AU"/>
        </w:rPr>
        <w:t>. 2003</w:t>
      </w:r>
    </w:p>
    <w:p w:rsidR="004A5CD9" w:rsidRPr="001E4610" w:rsidRDefault="004A5CD9" w:rsidP="004A5CD9">
      <w:pPr>
        <w:rPr>
          <w:rFonts w:ascii="TimesRoman" w:hAnsi="TimesRoman"/>
          <w:lang w:val="en-AU"/>
        </w:rPr>
      </w:pPr>
    </w:p>
    <w:p w:rsidR="00A61C22" w:rsidRDefault="00A61C22" w:rsidP="00A61C22">
      <w:pPr>
        <w:rPr>
          <w:rFonts w:ascii="TimesRoman" w:hAnsi="TimesRoman"/>
        </w:rPr>
      </w:pPr>
    </w:p>
    <w:p w:rsidR="00A61C22" w:rsidRPr="001E4610" w:rsidRDefault="00A61C22" w:rsidP="00A61C22">
      <w:pPr>
        <w:rPr>
          <w:rFonts w:ascii="TimesRoman" w:hAnsi="TimesRoman"/>
        </w:rPr>
      </w:pPr>
      <w:r w:rsidRPr="001E4610">
        <w:rPr>
          <w:rFonts w:ascii="TimesRoman" w:hAnsi="TimesRoman"/>
        </w:rPr>
        <w:t>2</w:t>
      </w:r>
      <w:r w:rsidR="004A5CD9">
        <w:rPr>
          <w:rFonts w:ascii="TimesRoman" w:hAnsi="TimesRoman"/>
        </w:rPr>
        <w:t>0</w:t>
      </w:r>
      <w:r w:rsidRPr="001E4610">
        <w:rPr>
          <w:rFonts w:ascii="TimesRoman" w:hAnsi="TimesRoman"/>
        </w:rPr>
        <w:t xml:space="preserve">.Ho, J.P.Y., Yip, C.W.Y., Koo, V.S.Y., Nikezic, D., </w:t>
      </w:r>
      <w:r w:rsidRPr="001E4610">
        <w:rPr>
          <w:rFonts w:ascii="TimesRoman" w:hAnsi="TimesRoman"/>
          <w:b/>
          <w:bCs/>
        </w:rPr>
        <w:t>Yu, K.N.,</w:t>
      </w:r>
      <w:r w:rsidRPr="001E4610">
        <w:rPr>
          <w:rFonts w:ascii="TimesRoman" w:hAnsi="TimesRoman"/>
        </w:rPr>
        <w:t xml:space="preserve"> “Measurement of Bulk Etch Rate of LR115 Detector with Atomic Force Microscopy”, 1</w:t>
      </w:r>
      <w:r w:rsidRPr="001E4610">
        <w:rPr>
          <w:rFonts w:ascii="TimesRoman" w:hAnsi="TimesRoman"/>
          <w:vertAlign w:val="superscript"/>
        </w:rPr>
        <w:t>st</w:t>
      </w:r>
      <w:r w:rsidRPr="001E4610">
        <w:rPr>
          <w:rFonts w:ascii="TimesRoman" w:hAnsi="TimesRoman"/>
        </w:rPr>
        <w:t xml:space="preserve"> Asian and Oceanic Congress for Radiation Protection (AOCRP-1), </w:t>
      </w:r>
      <w:smartTag w:uri="urn:schemas-microsoft-com:office:smarttags" w:element="date">
        <w:smartTagPr>
          <w:attr w:name="Year" w:val="2002"/>
          <w:attr w:name="Day" w:val="20"/>
          <w:attr w:name="Month" w:val="10"/>
        </w:smartTagPr>
        <w:r w:rsidRPr="001E4610">
          <w:rPr>
            <w:rFonts w:ascii="TimesRoman" w:hAnsi="TimesRoman"/>
          </w:rPr>
          <w:t>October 20-24, 2002</w:t>
        </w:r>
      </w:smartTag>
      <w:r w:rsidRPr="001E4610">
        <w:rPr>
          <w:rFonts w:ascii="TimesRoman" w:hAnsi="TimesRoman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1E4610">
            <w:rPr>
              <w:rFonts w:ascii="TimesRoman" w:hAnsi="TimesRoman"/>
            </w:rPr>
            <w:t>Seoul</w:t>
          </w:r>
        </w:smartTag>
        <w:r w:rsidRPr="001E4610">
          <w:rPr>
            <w:rFonts w:ascii="TimesRoman" w:hAnsi="TimesRoman"/>
          </w:rPr>
          <w:t xml:space="preserve">, </w:t>
        </w:r>
        <w:smartTag w:uri="urn:schemas-microsoft-com:office:smarttags" w:element="country-region">
          <w:r w:rsidRPr="001E4610">
            <w:rPr>
              <w:rFonts w:ascii="TimesRoman" w:hAnsi="TimesRoman"/>
            </w:rPr>
            <w:t>Korea</w:t>
          </w:r>
        </w:smartTag>
      </w:smartTag>
      <w:r w:rsidRPr="001E4610">
        <w:rPr>
          <w:rFonts w:ascii="TimesRoman" w:hAnsi="TimesRoman"/>
        </w:rPr>
        <w:t xml:space="preserve">. </w:t>
      </w:r>
    </w:p>
    <w:p w:rsidR="00A61C22" w:rsidRPr="001E4610" w:rsidRDefault="00A61C22" w:rsidP="00A61C22">
      <w:pPr>
        <w:ind w:firstLine="708"/>
        <w:rPr>
          <w:rFonts w:ascii="TimesRoman" w:hAnsi="TimesRoman"/>
        </w:rPr>
      </w:pPr>
    </w:p>
    <w:p w:rsidR="00A61C22" w:rsidRPr="001E4610" w:rsidRDefault="00A61C22" w:rsidP="00A61C22">
      <w:pPr>
        <w:rPr>
          <w:rFonts w:ascii="TimesRoman" w:hAnsi="TimesRoman"/>
        </w:rPr>
      </w:pPr>
      <w:r w:rsidRPr="001E4610">
        <w:rPr>
          <w:rFonts w:ascii="TimesRoman" w:hAnsi="TimesRoman"/>
        </w:rPr>
        <w:t xml:space="preserve"> </w:t>
      </w:r>
    </w:p>
    <w:p w:rsidR="00A61C22" w:rsidRDefault="00A61C22" w:rsidP="00A61C22">
      <w:pPr>
        <w:rPr>
          <w:rFonts w:ascii="TimesRoman" w:hAnsi="TimesRoman"/>
        </w:rPr>
      </w:pPr>
      <w:r w:rsidRPr="001E4610">
        <w:rPr>
          <w:rFonts w:ascii="TimesRoman" w:hAnsi="TimesRoman"/>
        </w:rPr>
        <w:t>1</w:t>
      </w:r>
      <w:r w:rsidR="004A5CD9">
        <w:rPr>
          <w:rFonts w:ascii="TimesRoman" w:hAnsi="TimesRoman"/>
        </w:rPr>
        <w:t>9</w:t>
      </w:r>
      <w:r w:rsidRPr="001E4610">
        <w:rPr>
          <w:rFonts w:ascii="TimesRoman" w:hAnsi="TimesRoman"/>
        </w:rPr>
        <w:t xml:space="preserve">.Yip, C.W.Y., Ho, J.P.Y., Koo, V.S.Y., Nikezic, D., </w:t>
      </w:r>
      <w:r w:rsidRPr="001E4610">
        <w:rPr>
          <w:rFonts w:ascii="TimesRoman" w:hAnsi="TimesRoman"/>
          <w:bCs/>
        </w:rPr>
        <w:t>Yu, K.N</w:t>
      </w:r>
      <w:r w:rsidRPr="001E4610">
        <w:rPr>
          <w:rFonts w:ascii="TimesRoman" w:hAnsi="TimesRoman"/>
          <w:b/>
          <w:bCs/>
        </w:rPr>
        <w:t>.,</w:t>
      </w:r>
      <w:r w:rsidRPr="001E4610">
        <w:rPr>
          <w:rFonts w:ascii="TimesRoman" w:hAnsi="TimesRoman"/>
        </w:rPr>
        <w:t xml:space="preserve"> “A Fast Method to Measure the Thickness of Removed Layer from Etching of LR115 SSNTD Based on EDXRF”, 1</w:t>
      </w:r>
      <w:r w:rsidRPr="001E4610">
        <w:rPr>
          <w:rFonts w:ascii="TimesRoman" w:hAnsi="TimesRoman"/>
          <w:vertAlign w:val="superscript"/>
        </w:rPr>
        <w:t>st</w:t>
      </w:r>
      <w:r w:rsidRPr="001E4610">
        <w:rPr>
          <w:rFonts w:ascii="TimesRoman" w:hAnsi="TimesRoman"/>
        </w:rPr>
        <w:t xml:space="preserve"> Asian and Oceanic Congress for Radiation Protection (AOCRP-1), October 20-24, 2002, Seoul, Korea. </w:t>
      </w:r>
    </w:p>
    <w:p w:rsidR="004A5CD9" w:rsidRPr="001E4610" w:rsidRDefault="004A5CD9" w:rsidP="00A61C22">
      <w:pPr>
        <w:rPr>
          <w:rFonts w:ascii="TimesRoman" w:hAnsi="TimesRoman"/>
        </w:rPr>
      </w:pPr>
    </w:p>
    <w:p w:rsidR="00A61C22" w:rsidRPr="001E4610" w:rsidRDefault="00A61C22" w:rsidP="00A61C22">
      <w:pPr>
        <w:rPr>
          <w:rFonts w:ascii="TimesRoman" w:hAnsi="TimesRoman"/>
        </w:rPr>
      </w:pPr>
      <w:r w:rsidRPr="001E4610">
        <w:rPr>
          <w:rFonts w:ascii="TimesRoman" w:hAnsi="TimesRoman"/>
        </w:rPr>
        <w:t>1</w:t>
      </w:r>
      <w:r w:rsidR="004A5CD9">
        <w:rPr>
          <w:rFonts w:ascii="TimesRoman" w:hAnsi="TimesRoman"/>
        </w:rPr>
        <w:t>8</w:t>
      </w:r>
      <w:r w:rsidRPr="001E4610">
        <w:rPr>
          <w:rFonts w:ascii="TimesRoman" w:hAnsi="TimesRoman"/>
        </w:rPr>
        <w:t xml:space="preserve">. V.S.Y., Yip, C.W.Y., Ho, J.P.Y., Nikezic, D., </w:t>
      </w:r>
      <w:r w:rsidRPr="001E4610">
        <w:rPr>
          <w:rFonts w:ascii="TimesRoman" w:hAnsi="TimesRoman"/>
          <w:bCs/>
        </w:rPr>
        <w:t>Yu, K.N</w:t>
      </w:r>
      <w:r w:rsidRPr="001E4610">
        <w:rPr>
          <w:rFonts w:ascii="TimesRoman" w:hAnsi="TimesRoman"/>
          <w:b/>
          <w:bCs/>
        </w:rPr>
        <w:t>.,</w:t>
      </w:r>
      <w:r w:rsidRPr="001E4610">
        <w:rPr>
          <w:rFonts w:ascii="TimesRoman" w:hAnsi="TimesRoman"/>
        </w:rPr>
        <w:t xml:space="preserve"> “Track Density Distribution on LR115 Detector and Deposition Fraction of </w:t>
      </w:r>
      <w:r w:rsidRPr="001E4610">
        <w:rPr>
          <w:rFonts w:ascii="TimesRoman" w:hAnsi="TimesRoman"/>
          <w:vertAlign w:val="superscript"/>
        </w:rPr>
        <w:t>218</w:t>
      </w:r>
      <w:r w:rsidRPr="001E4610">
        <w:rPr>
          <w:rFonts w:ascii="TimesRoman" w:hAnsi="TimesRoman"/>
        </w:rPr>
        <w:t>Po in Diffusion Chamber”, 1</w:t>
      </w:r>
      <w:r w:rsidRPr="001E4610">
        <w:rPr>
          <w:rFonts w:ascii="TimesRoman" w:hAnsi="TimesRoman"/>
          <w:vertAlign w:val="superscript"/>
        </w:rPr>
        <w:t>st</w:t>
      </w:r>
      <w:r w:rsidRPr="001E4610">
        <w:rPr>
          <w:rFonts w:ascii="TimesRoman" w:hAnsi="TimesRoman"/>
        </w:rPr>
        <w:t xml:space="preserve"> Asian and Oceanic Congress for Radiation Protection (AOCRP-1), </w:t>
      </w:r>
      <w:smartTag w:uri="urn:schemas-microsoft-com:office:smarttags" w:element="date">
        <w:smartTagPr>
          <w:attr w:name="Year" w:val="2002"/>
          <w:attr w:name="Day" w:val="20"/>
          <w:attr w:name="Month" w:val="10"/>
        </w:smartTagPr>
        <w:r w:rsidRPr="001E4610">
          <w:rPr>
            <w:rFonts w:ascii="TimesRoman" w:hAnsi="TimesRoman"/>
          </w:rPr>
          <w:t>October 20-24, 2002</w:t>
        </w:r>
      </w:smartTag>
      <w:r w:rsidRPr="001E4610">
        <w:rPr>
          <w:rFonts w:ascii="TimesRoman" w:hAnsi="TimesRoman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1E4610">
            <w:rPr>
              <w:rFonts w:ascii="TimesRoman" w:hAnsi="TimesRoman"/>
            </w:rPr>
            <w:t>Seoul</w:t>
          </w:r>
        </w:smartTag>
        <w:r w:rsidRPr="001E4610">
          <w:rPr>
            <w:rFonts w:ascii="TimesRoman" w:hAnsi="TimesRoman"/>
          </w:rPr>
          <w:t xml:space="preserve">, </w:t>
        </w:r>
        <w:smartTag w:uri="urn:schemas-microsoft-com:office:smarttags" w:element="country-region">
          <w:r w:rsidRPr="001E4610">
            <w:rPr>
              <w:rFonts w:ascii="TimesRoman" w:hAnsi="TimesRoman"/>
            </w:rPr>
            <w:t>Korea</w:t>
          </w:r>
        </w:smartTag>
      </w:smartTag>
      <w:r w:rsidRPr="001E4610">
        <w:rPr>
          <w:rFonts w:ascii="TimesRoman" w:hAnsi="TimesRoman"/>
        </w:rPr>
        <w:t xml:space="preserve">. </w:t>
      </w:r>
    </w:p>
    <w:p w:rsidR="00A61C22" w:rsidRPr="001E4610" w:rsidRDefault="00A61C22" w:rsidP="00A61C22">
      <w:pPr>
        <w:rPr>
          <w:rFonts w:ascii="TimesRoman" w:hAnsi="TimesRoman"/>
        </w:rPr>
      </w:pPr>
    </w:p>
    <w:p w:rsidR="00A61C22" w:rsidRDefault="00A61C22" w:rsidP="00A61C22">
      <w:pPr>
        <w:rPr>
          <w:rFonts w:ascii="TimesRoman" w:hAnsi="TimesRoman"/>
        </w:rPr>
      </w:pPr>
    </w:p>
    <w:p w:rsidR="00A61C22" w:rsidRDefault="00A61C22" w:rsidP="00A61C22">
      <w:pPr>
        <w:rPr>
          <w:rFonts w:ascii="TimesRoman" w:hAnsi="TimesRoman"/>
        </w:rPr>
      </w:pPr>
      <w:r w:rsidRPr="001E4610">
        <w:rPr>
          <w:rFonts w:ascii="TimesRoman" w:hAnsi="TimesRoman"/>
        </w:rPr>
        <w:t>1</w:t>
      </w:r>
      <w:r w:rsidR="004A5CD9">
        <w:rPr>
          <w:rFonts w:ascii="TimesRoman" w:hAnsi="TimesRoman"/>
        </w:rPr>
        <w:t>7</w:t>
      </w:r>
      <w:r w:rsidRPr="001E4610">
        <w:rPr>
          <w:rFonts w:ascii="TimesRoman" w:hAnsi="TimesRoman"/>
        </w:rPr>
        <w:t xml:space="preserve">. Nikezic, D., Ho, J.P.Y., Yip, C.W.Y., Koo, V.S.Y., </w:t>
      </w:r>
      <w:r w:rsidRPr="001E4610">
        <w:rPr>
          <w:rFonts w:ascii="TimesRoman" w:hAnsi="TimesRoman"/>
          <w:bCs/>
        </w:rPr>
        <w:t>Yu, K.N.,</w:t>
      </w:r>
      <w:r w:rsidRPr="001E4610">
        <w:rPr>
          <w:rFonts w:ascii="TimesRoman" w:hAnsi="TimesRoman"/>
        </w:rPr>
        <w:t xml:space="preserve"> “Simulation of Track Structures Revealed by Atomic Force Microscopy”, 1</w:t>
      </w:r>
      <w:r w:rsidRPr="001E4610">
        <w:rPr>
          <w:rFonts w:ascii="TimesRoman" w:hAnsi="TimesRoman"/>
          <w:vertAlign w:val="superscript"/>
        </w:rPr>
        <w:t>st</w:t>
      </w:r>
      <w:r w:rsidRPr="001E4610">
        <w:rPr>
          <w:rFonts w:ascii="TimesRoman" w:hAnsi="TimesRoman"/>
        </w:rPr>
        <w:t xml:space="preserve"> Asian and Oceanic Congress for Radiation Protection (AOCRP-1), </w:t>
      </w:r>
      <w:smartTag w:uri="urn:schemas-microsoft-com:office:smarttags" w:element="date">
        <w:smartTagPr>
          <w:attr w:name="Year" w:val="2002"/>
          <w:attr w:name="Day" w:val="20"/>
          <w:attr w:name="Month" w:val="10"/>
        </w:smartTagPr>
        <w:r w:rsidRPr="001E4610">
          <w:rPr>
            <w:rFonts w:ascii="TimesRoman" w:hAnsi="TimesRoman"/>
          </w:rPr>
          <w:t>October 20-24, 2002</w:t>
        </w:r>
      </w:smartTag>
      <w:r w:rsidRPr="001E4610">
        <w:rPr>
          <w:rFonts w:ascii="TimesRoman" w:hAnsi="TimesRoman"/>
        </w:rPr>
        <w:t xml:space="preserve">, </w:t>
      </w:r>
      <w:smartTag w:uri="urn:schemas-microsoft-com:office:smarttags" w:element="City">
        <w:r w:rsidRPr="001E4610">
          <w:rPr>
            <w:rFonts w:ascii="TimesRoman" w:hAnsi="TimesRoman"/>
          </w:rPr>
          <w:t>Seoul</w:t>
        </w:r>
      </w:smartTag>
      <w:r w:rsidRPr="001E4610">
        <w:rPr>
          <w:rFonts w:ascii="TimesRoman" w:hAnsi="TimesRoman"/>
        </w:rPr>
        <w:t>, Korea</w:t>
      </w:r>
    </w:p>
    <w:p w:rsidR="004A5CD9" w:rsidRDefault="004A5CD9" w:rsidP="00A61C22">
      <w:pPr>
        <w:rPr>
          <w:rFonts w:ascii="TimesRoman" w:hAnsi="TimesRoman"/>
        </w:rPr>
      </w:pPr>
    </w:p>
    <w:p w:rsidR="00A61C22" w:rsidRPr="001E4610" w:rsidRDefault="00A61C22" w:rsidP="00A61C22">
      <w:pPr>
        <w:rPr>
          <w:rFonts w:ascii="TimesRoman" w:hAnsi="TimesRoman"/>
        </w:rPr>
      </w:pPr>
      <w:r>
        <w:rPr>
          <w:rFonts w:ascii="TimesRoman" w:hAnsi="TimesRoman"/>
        </w:rPr>
        <w:t>1</w:t>
      </w:r>
      <w:r w:rsidRPr="001E4610">
        <w:rPr>
          <w:rFonts w:ascii="TimesRoman" w:hAnsi="TimesRoman"/>
        </w:rPr>
        <w:t xml:space="preserve">6. </w:t>
      </w:r>
      <w:r w:rsidRPr="001E4610">
        <w:rPr>
          <w:rFonts w:ascii="TimesRoman" w:hAnsi="TimesRoman"/>
          <w:snapToGrid w:val="0"/>
        </w:rPr>
        <w:t>T.K. Cheung</w:t>
      </w:r>
      <w:r w:rsidRPr="001E4610">
        <w:rPr>
          <w:rFonts w:ascii="TimesRoman" w:hAnsi="TimesRoman"/>
          <w:snapToGrid w:val="0"/>
          <w:sz w:val="12"/>
        </w:rPr>
        <w:t xml:space="preserve"> </w:t>
      </w:r>
      <w:r w:rsidRPr="001E4610">
        <w:rPr>
          <w:rFonts w:ascii="TimesRoman" w:hAnsi="TimesRoman"/>
          <w:snapToGrid w:val="0"/>
        </w:rPr>
        <w:t xml:space="preserve">, K.N. Yu, D. Nikezic, A.K.M.M. Haque </w:t>
      </w:r>
      <w:r w:rsidRPr="001E4610">
        <w:rPr>
          <w:rFonts w:ascii="TimesRoman" w:hAnsi="TimesRoman"/>
          <w:snapToGrid w:val="0"/>
          <w:sz w:val="12"/>
        </w:rPr>
        <w:t xml:space="preserve"> </w:t>
      </w:r>
      <w:r w:rsidRPr="001E4610">
        <w:rPr>
          <w:rFonts w:ascii="TimesRoman" w:hAnsi="TimesRoman"/>
          <w:snapToGrid w:val="0"/>
        </w:rPr>
        <w:t>and D. Vucic Bronchial Dosimeter for Radon Progeny. 10</w:t>
      </w:r>
      <w:r w:rsidRPr="001E4610">
        <w:rPr>
          <w:rFonts w:ascii="TimesRoman" w:hAnsi="TimesRoman"/>
          <w:snapToGrid w:val="0"/>
          <w:vertAlign w:val="superscript"/>
        </w:rPr>
        <w:t>th</w:t>
      </w:r>
      <w:r w:rsidRPr="001E4610">
        <w:rPr>
          <w:rFonts w:ascii="TimesRoman" w:hAnsi="TimesRoman"/>
          <w:snapToGrid w:val="0"/>
        </w:rPr>
        <w:t xml:space="preserve"> International Congress od The International Radiation Protection Association. IRPA10. May 14-19, </w:t>
      </w:r>
      <w:smartTag w:uri="urn:schemas-microsoft-com:office:smarttags" w:element="City">
        <w:smartTag w:uri="urn:schemas-microsoft-com:office:smarttags" w:element="place">
          <w:r w:rsidRPr="001E4610">
            <w:rPr>
              <w:rFonts w:ascii="TimesRoman" w:hAnsi="TimesRoman"/>
              <w:snapToGrid w:val="0"/>
            </w:rPr>
            <w:t>Hiroshima</w:t>
          </w:r>
        </w:smartTag>
      </w:smartTag>
      <w:r w:rsidRPr="001E4610">
        <w:rPr>
          <w:rFonts w:ascii="TimesRoman" w:hAnsi="TimesRoman"/>
          <w:snapToGrid w:val="0"/>
        </w:rPr>
        <w:t xml:space="preserve">, </w:t>
      </w:r>
      <w:smartTag w:uri="urn:schemas-microsoft-com:office:smarttags" w:element="country-region">
        <w:smartTag w:uri="urn:schemas-microsoft-com:office:smarttags" w:element="place">
          <w:r w:rsidRPr="001E4610">
            <w:rPr>
              <w:rFonts w:ascii="TimesRoman" w:hAnsi="TimesRoman"/>
              <w:snapToGrid w:val="0"/>
            </w:rPr>
            <w:t>Japan</w:t>
          </w:r>
        </w:smartTag>
      </w:smartTag>
      <w:r w:rsidRPr="001E4610">
        <w:rPr>
          <w:rFonts w:ascii="TimesRoman" w:hAnsi="TimesRoman"/>
          <w:snapToGrid w:val="0"/>
        </w:rPr>
        <w:t>, 2000.</w:t>
      </w:r>
    </w:p>
    <w:p w:rsidR="00A61C22" w:rsidRDefault="00A61C22" w:rsidP="00A61C22">
      <w:pPr>
        <w:rPr>
          <w:rFonts w:ascii="TimesRoman" w:hAnsi="TimesRoman"/>
        </w:rPr>
      </w:pPr>
    </w:p>
    <w:p w:rsidR="00A61C22" w:rsidRDefault="00A61C22" w:rsidP="00A61C22">
      <w:pPr>
        <w:rPr>
          <w:rFonts w:ascii="TimesRoman" w:hAnsi="TimesRoman"/>
        </w:rPr>
      </w:pPr>
      <w:r>
        <w:rPr>
          <w:rFonts w:ascii="TimesRoman" w:hAnsi="TimesRoman"/>
        </w:rPr>
        <w:t>1</w:t>
      </w:r>
      <w:r w:rsidR="004A5CD9">
        <w:rPr>
          <w:rFonts w:ascii="TimesRoman" w:hAnsi="TimesRoman"/>
        </w:rPr>
        <w:t>5</w:t>
      </w:r>
      <w:r w:rsidRPr="001E4610">
        <w:rPr>
          <w:rFonts w:ascii="TimesRoman" w:hAnsi="TimesRoman"/>
        </w:rPr>
        <w:t>. Kosti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Dj.Bek Uzarov, D. Nikezi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 xml:space="preserve">.  Human  somatic  and Genetic ionizing radiation injure risks of  Kragujevac  population in last decade.First confer. of Yugoslav Nuclear Society,  </w:t>
      </w:r>
      <w:smartTag w:uri="urn:schemas-microsoft-com:office:smarttags" w:element="place">
        <w:r w:rsidRPr="001E4610">
          <w:rPr>
            <w:rFonts w:ascii="TimesRoman" w:hAnsi="TimesRoman"/>
          </w:rPr>
          <w:t>Beograd</w:t>
        </w:r>
      </w:smartTag>
      <w:r w:rsidRPr="001E4610">
        <w:rPr>
          <w:rFonts w:ascii="TimesRoman" w:hAnsi="TimesRoman"/>
        </w:rPr>
        <w:t xml:space="preserve"> 1996</w:t>
      </w:r>
    </w:p>
    <w:p w:rsidR="00A61C22" w:rsidRDefault="00A61C22" w:rsidP="00A61C22">
      <w:pPr>
        <w:rPr>
          <w:rFonts w:ascii="TimesRoman" w:hAnsi="TimesRoman"/>
        </w:rPr>
      </w:pPr>
    </w:p>
    <w:p w:rsidR="00A61C22" w:rsidRPr="001E4610" w:rsidRDefault="00A61C22" w:rsidP="00A61C22">
      <w:pPr>
        <w:rPr>
          <w:rFonts w:ascii="TimesRoman" w:hAnsi="TimesRoman"/>
        </w:rPr>
      </w:pPr>
      <w:r>
        <w:rPr>
          <w:rFonts w:ascii="TimesRoman" w:hAnsi="TimesRoman"/>
        </w:rPr>
        <w:t>1</w:t>
      </w:r>
      <w:r w:rsidR="004A5CD9">
        <w:rPr>
          <w:rFonts w:ascii="TimesRoman" w:hAnsi="TimesRoman"/>
        </w:rPr>
        <w:t>4</w:t>
      </w:r>
      <w:r w:rsidRPr="001E4610">
        <w:rPr>
          <w:rFonts w:ascii="TimesRoman" w:hAnsi="TimesRoman"/>
        </w:rPr>
        <w:t>.  D.  Kosti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 D.  Nikezi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 xml:space="preserve">,  Determining  of  the  track parameters in SSSNTD CR 39 due to the alpha particles. First confer. of Yugoslav Nuclear Society, </w:t>
      </w:r>
      <w:smartTag w:uri="urn:schemas-microsoft-com:office:smarttags" w:element="place">
        <w:r w:rsidRPr="001E4610">
          <w:rPr>
            <w:rFonts w:ascii="TimesRoman" w:hAnsi="TimesRoman"/>
          </w:rPr>
          <w:t>Beograd</w:t>
        </w:r>
      </w:smartTag>
      <w:r w:rsidRPr="001E4610">
        <w:rPr>
          <w:rFonts w:ascii="TimesRoman" w:hAnsi="TimesRoman"/>
        </w:rPr>
        <w:t xml:space="preserve"> 1996.</w:t>
      </w:r>
    </w:p>
    <w:p w:rsidR="00A61C22" w:rsidRDefault="00A61C22" w:rsidP="00A61C22">
      <w:pPr>
        <w:rPr>
          <w:rFonts w:ascii="TimesRoman" w:hAnsi="TimesRoman"/>
        </w:rPr>
      </w:pPr>
    </w:p>
    <w:p w:rsidR="00A61C22" w:rsidRPr="001E4610" w:rsidRDefault="00A61C22" w:rsidP="00A61C22">
      <w:pPr>
        <w:rPr>
          <w:rFonts w:ascii="TimesRoman" w:hAnsi="TimesRoman"/>
        </w:rPr>
      </w:pPr>
      <w:r>
        <w:rPr>
          <w:rFonts w:ascii="TimesRoman" w:hAnsi="TimesRoman"/>
        </w:rPr>
        <w:t>1</w:t>
      </w:r>
      <w:r w:rsidR="004A5CD9">
        <w:rPr>
          <w:rFonts w:ascii="TimesRoman" w:hAnsi="TimesRoman"/>
        </w:rPr>
        <w:t>3</w:t>
      </w:r>
      <w:r w:rsidRPr="001E4610">
        <w:rPr>
          <w:rFonts w:ascii="TimesRoman" w:hAnsi="TimesRoman"/>
        </w:rPr>
        <w:t xml:space="preserve">.   Z.  </w:t>
      </w:r>
      <w:r>
        <w:rPr>
          <w:rFonts w:ascii="TimesRoman" w:hAnsi="TimesRoman"/>
        </w:rPr>
        <w:t>Ž</w:t>
      </w:r>
      <w:r w:rsidRPr="001E4610">
        <w:rPr>
          <w:rFonts w:ascii="TimesRoman" w:hAnsi="TimesRoman"/>
        </w:rPr>
        <w:t>uni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 J.  J.  McLaughlin,  M.   Kova</w:t>
      </w:r>
      <w:r>
        <w:rPr>
          <w:rFonts w:ascii="TimesRoman" w:hAnsi="TimesRoman"/>
        </w:rPr>
        <w:t>č</w:t>
      </w:r>
      <w:r w:rsidRPr="001E4610">
        <w:rPr>
          <w:rFonts w:ascii="TimesRoman" w:hAnsi="TimesRoman"/>
        </w:rPr>
        <w:t>evi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  D. Veli</w:t>
      </w:r>
      <w:r>
        <w:rPr>
          <w:rFonts w:ascii="TimesRoman" w:hAnsi="TimesRoman"/>
        </w:rPr>
        <w:t>č</w:t>
      </w:r>
      <w:r w:rsidRPr="001E4610">
        <w:rPr>
          <w:rFonts w:ascii="TimesRoman" w:hAnsi="TimesRoman"/>
        </w:rPr>
        <w:t>kovi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R. Bendera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B. Radak,  R.  Simovi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 D.  Nikezi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 S. Perovi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V. Gordani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 S.  Pavlovi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 M.  Spasi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 M.  Demajo,  R. Kljaji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G.  Bogdanovi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 xml:space="preserve">,  Research  proposal  for  national  radon project in Yugoslavia.First confer. of Yugoslav  Nuclear  Society, </w:t>
      </w:r>
      <w:smartTag w:uri="urn:schemas-microsoft-com:office:smarttags" w:element="place">
        <w:r w:rsidRPr="001E4610">
          <w:rPr>
            <w:rFonts w:ascii="TimesRoman" w:hAnsi="TimesRoman"/>
          </w:rPr>
          <w:t>Beograd</w:t>
        </w:r>
      </w:smartTag>
      <w:r w:rsidRPr="001E4610">
        <w:rPr>
          <w:rFonts w:ascii="TimesRoman" w:hAnsi="TimesRoman"/>
        </w:rPr>
        <w:t xml:space="preserve"> 1996.</w:t>
      </w:r>
    </w:p>
    <w:p w:rsidR="00A61C22" w:rsidRDefault="00A61C22" w:rsidP="00A61C22"/>
    <w:p w:rsidR="00A61C22" w:rsidRDefault="00A61C22" w:rsidP="00A61C22"/>
    <w:p w:rsidR="00A61C22" w:rsidRPr="001E4610" w:rsidRDefault="004A5CD9" w:rsidP="00A61C22">
      <w:pPr>
        <w:rPr>
          <w:rFonts w:ascii="TimesRoman" w:hAnsi="TimesRoman"/>
        </w:rPr>
      </w:pPr>
      <w:r>
        <w:rPr>
          <w:rFonts w:ascii="TimesRoman" w:hAnsi="TimesRoman"/>
        </w:rPr>
        <w:t>1</w:t>
      </w:r>
      <w:r w:rsidR="00A61C22">
        <w:rPr>
          <w:rFonts w:ascii="TimesRoman" w:hAnsi="TimesRoman"/>
        </w:rPr>
        <w:t>2</w:t>
      </w:r>
      <w:r w:rsidR="00A61C22" w:rsidRPr="001E4610">
        <w:rPr>
          <w:rFonts w:ascii="TimesRoman" w:hAnsi="TimesRoman"/>
        </w:rPr>
        <w:t>.  D. Nikezi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D. Vu</w:t>
      </w:r>
      <w:r w:rsidR="00A61C22">
        <w:rPr>
          <w:rFonts w:ascii="TimesRoman" w:hAnsi="TimesRoman"/>
        </w:rPr>
        <w:t>č</w:t>
      </w:r>
      <w:r w:rsidR="00A61C22" w:rsidRPr="001E4610">
        <w:rPr>
          <w:rFonts w:ascii="TimesRoman" w:hAnsi="TimesRoman"/>
        </w:rPr>
        <w:t>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 xml:space="preserve">. "The location and distribution  of the Bragg peak in the  epithelium  of  a  tracheo-bronchial  tree"  First confer. of Yugoslav Nuclear Society, </w:t>
      </w:r>
      <w:smartTag w:uri="urn:schemas-microsoft-com:office:smarttags" w:element="place">
        <w:r w:rsidR="00A61C22" w:rsidRPr="001E4610">
          <w:rPr>
            <w:rFonts w:ascii="TimesRoman" w:hAnsi="TimesRoman"/>
          </w:rPr>
          <w:t>Beograd</w:t>
        </w:r>
      </w:smartTag>
      <w:r w:rsidR="00A61C22" w:rsidRPr="001E4610">
        <w:rPr>
          <w:rFonts w:ascii="TimesRoman" w:hAnsi="TimesRoman"/>
        </w:rPr>
        <w:t xml:space="preserve"> 1996.</w:t>
      </w:r>
    </w:p>
    <w:p w:rsidR="00A61C22" w:rsidRDefault="00A61C22" w:rsidP="00A61C22"/>
    <w:p w:rsidR="00A61C22" w:rsidRDefault="00A61C22" w:rsidP="00A61C22"/>
    <w:p w:rsidR="00A61C22" w:rsidRPr="001E4610" w:rsidRDefault="004A5CD9" w:rsidP="00A61C22">
      <w:pPr>
        <w:rPr>
          <w:rFonts w:ascii="TimesRoman" w:hAnsi="TimesRoman"/>
        </w:rPr>
      </w:pPr>
      <w:r>
        <w:rPr>
          <w:rFonts w:ascii="TimesRoman" w:hAnsi="TimesRoman"/>
        </w:rPr>
        <w:t>1</w:t>
      </w:r>
      <w:r w:rsidR="00A61C22">
        <w:rPr>
          <w:rFonts w:ascii="TimesRoman" w:hAnsi="TimesRoman"/>
        </w:rPr>
        <w:t>1</w:t>
      </w:r>
      <w:r w:rsidR="00A61C22" w:rsidRPr="001E4610">
        <w:rPr>
          <w:rFonts w:ascii="TimesRoman" w:hAnsi="TimesRoman"/>
        </w:rPr>
        <w:t>. A. Jani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ijevi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D. Nikezi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. " Some performances  of   an LR115   detector   relevant   for   radon   measurements",   XVIII International Conference on nuclear tracks in solids, Cairo-Egypt. Sept. 1996</w:t>
      </w:r>
    </w:p>
    <w:p w:rsidR="00A61C22" w:rsidRDefault="00A61C22" w:rsidP="00A61C22">
      <w:r>
        <w:t xml:space="preserve"> </w:t>
      </w:r>
    </w:p>
    <w:p w:rsidR="00A61C22" w:rsidRPr="001E4610" w:rsidRDefault="004A5CD9" w:rsidP="00A61C22">
      <w:pPr>
        <w:rPr>
          <w:rFonts w:ascii="TimesRoman" w:hAnsi="TimesRoman"/>
        </w:rPr>
      </w:pPr>
      <w:r>
        <w:rPr>
          <w:rFonts w:ascii="TimesRoman" w:hAnsi="TimesRoman"/>
        </w:rPr>
        <w:lastRenderedPageBreak/>
        <w:t>10</w:t>
      </w:r>
      <w:r w:rsidR="00A61C22" w:rsidRPr="001E4610">
        <w:rPr>
          <w:rFonts w:ascii="TimesRoman" w:hAnsi="TimesRoman"/>
        </w:rPr>
        <w:t>. D. Nikezi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D. Kosti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C. Baixeras.  "Sensitivity  of LR115 detector  in  different  cylindrical  diffusion  chambers-an experimental study.  XVIII  International  Conference  on  nuclear tracks in solids, Cairo-Egypt. Sept. 1996</w:t>
      </w:r>
    </w:p>
    <w:p w:rsidR="00A61C22" w:rsidRDefault="00A61C22" w:rsidP="00A61C22">
      <w:pPr>
        <w:rPr>
          <w:b/>
        </w:rPr>
      </w:pPr>
    </w:p>
    <w:p w:rsidR="00A61C22" w:rsidRPr="001E4610" w:rsidRDefault="004A5CD9" w:rsidP="00A61C22">
      <w:pPr>
        <w:rPr>
          <w:rFonts w:ascii="TimesRoman" w:hAnsi="TimesRoman"/>
        </w:rPr>
      </w:pPr>
      <w:r>
        <w:rPr>
          <w:rFonts w:ascii="TimesRoman" w:hAnsi="TimesRoman"/>
        </w:rPr>
        <w:t>9</w:t>
      </w:r>
      <w:r w:rsidR="00A61C22" w:rsidRPr="001E4610">
        <w:rPr>
          <w:rFonts w:ascii="TimesRoman" w:hAnsi="TimesRoman"/>
        </w:rPr>
        <w:t>.Nikezi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P. Markovi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 xml:space="preserve">. "Absorbed Dose in  the  cells  of the upper part od T-B  region  due  to  the  unit  bronchus  inner surface activity"  24  International Symp. on Radiation Protection Physics, </w:t>
      </w:r>
      <w:smartTag w:uri="urn:schemas-microsoft-com:office:smarttags" w:element="City">
        <w:smartTag w:uri="urn:schemas-microsoft-com:office:smarttags" w:element="place">
          <w:r w:rsidR="00A61C22" w:rsidRPr="001E4610">
            <w:rPr>
              <w:rFonts w:ascii="TimesRoman" w:hAnsi="TimesRoman"/>
            </w:rPr>
            <w:t>Dresden</w:t>
          </w:r>
        </w:smartTag>
      </w:smartTag>
      <w:r w:rsidR="00A61C22" w:rsidRPr="001E4610">
        <w:rPr>
          <w:rFonts w:ascii="TimesRoman" w:hAnsi="TimesRoman"/>
        </w:rPr>
        <w:t xml:space="preserve"> 1992</w:t>
      </w:r>
    </w:p>
    <w:p w:rsidR="00A61C22" w:rsidRDefault="00A61C22" w:rsidP="00A61C22">
      <w:pPr>
        <w:rPr>
          <w:b/>
        </w:rPr>
      </w:pPr>
    </w:p>
    <w:p w:rsidR="00A61C22" w:rsidRPr="001E4610" w:rsidRDefault="00A61C22" w:rsidP="00A61C22">
      <w:pPr>
        <w:rPr>
          <w:rFonts w:ascii="TimesRoman" w:hAnsi="TimesRoman"/>
        </w:rPr>
      </w:pPr>
      <w:r w:rsidRPr="00A61C22">
        <w:rPr>
          <w:b/>
        </w:rPr>
        <w:br/>
      </w:r>
      <w:r w:rsidR="004A5CD9">
        <w:rPr>
          <w:rFonts w:ascii="TimesRoman" w:hAnsi="TimesRoman"/>
          <w:lang w:val="es-ES_tradnl"/>
        </w:rPr>
        <w:t>8</w:t>
      </w:r>
      <w:r w:rsidRPr="001E4610">
        <w:rPr>
          <w:rFonts w:ascii="TimesRoman" w:hAnsi="TimesRoman"/>
          <w:lang w:val="es-ES_tradnl"/>
        </w:rPr>
        <w:t>. P.Markovi</w:t>
      </w:r>
      <w:r>
        <w:rPr>
          <w:rFonts w:ascii="TimesRoman" w:hAnsi="TimesRoman"/>
          <w:lang w:val="es-ES_tradnl"/>
        </w:rPr>
        <w:t>ć</w:t>
      </w:r>
      <w:r w:rsidRPr="001E4610">
        <w:rPr>
          <w:rFonts w:ascii="TimesRoman" w:hAnsi="TimesRoman"/>
          <w:lang w:val="es-ES_tradnl"/>
        </w:rPr>
        <w:t>, D. Nikezi</w:t>
      </w:r>
      <w:r>
        <w:rPr>
          <w:rFonts w:ascii="TimesRoman" w:hAnsi="TimesRoman"/>
          <w:lang w:val="es-ES_tradnl"/>
        </w:rPr>
        <w:t>ć</w:t>
      </w:r>
      <w:r w:rsidRPr="001E4610">
        <w:rPr>
          <w:rFonts w:ascii="TimesRoman" w:hAnsi="TimesRoman"/>
          <w:lang w:val="es-ES_tradnl"/>
        </w:rPr>
        <w:t xml:space="preserve">. </w:t>
      </w:r>
      <w:r w:rsidRPr="001E4610">
        <w:rPr>
          <w:rFonts w:ascii="TimesRoman" w:hAnsi="TimesRoman"/>
        </w:rPr>
        <w:t xml:space="preserve">"Calculational and experimantal determination   of   the   calibration   coefficient   for   radon measurements using LR 115 Detector in a diffusion chamber" IRPA8 Montreal. </w:t>
      </w:r>
      <w:smartTag w:uri="urn:schemas-microsoft-com:office:smarttags" w:element="country-region">
        <w:smartTag w:uri="urn:schemas-microsoft-com:office:smarttags" w:element="place">
          <w:r w:rsidRPr="001E4610">
            <w:rPr>
              <w:rFonts w:ascii="TimesRoman" w:hAnsi="TimesRoman"/>
            </w:rPr>
            <w:t>Canada</w:t>
          </w:r>
        </w:smartTag>
      </w:smartTag>
      <w:r w:rsidRPr="001E4610">
        <w:rPr>
          <w:rFonts w:ascii="TimesRoman" w:hAnsi="TimesRoman"/>
        </w:rPr>
        <w:t xml:space="preserve"> 1992.</w:t>
      </w:r>
    </w:p>
    <w:p w:rsidR="00A61C22" w:rsidRDefault="00A61C22" w:rsidP="00A61C22">
      <w:pPr>
        <w:rPr>
          <w:rFonts w:ascii="TimesRoman" w:hAnsi="TimesRoman"/>
        </w:rPr>
      </w:pPr>
    </w:p>
    <w:p w:rsidR="00A61C22" w:rsidRPr="001E4610" w:rsidRDefault="004A5CD9" w:rsidP="00A61C22">
      <w:pPr>
        <w:rPr>
          <w:rFonts w:ascii="TimesRoman" w:hAnsi="TimesRoman"/>
          <w:lang w:val="es-ES_tradnl"/>
        </w:rPr>
      </w:pPr>
      <w:r>
        <w:rPr>
          <w:rFonts w:ascii="TimesRoman" w:hAnsi="TimesRoman"/>
        </w:rPr>
        <w:t>7</w:t>
      </w:r>
      <w:r w:rsidR="00A61C22" w:rsidRPr="001E4610">
        <w:rPr>
          <w:rFonts w:ascii="TimesRoman" w:hAnsi="TimesRoman"/>
        </w:rPr>
        <w:t>. D.  Nikezi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 P.  Markovi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 xml:space="preserve">.  A  mathematical  model  for calculation of the  lung  dose  from  inhaled  radon-222  and  its daughters". </w:t>
      </w:r>
      <w:r w:rsidR="00A61C22" w:rsidRPr="001E4610">
        <w:rPr>
          <w:rFonts w:ascii="TimesRoman" w:hAnsi="TimesRoman"/>
          <w:lang w:val="es-ES_tradnl"/>
        </w:rPr>
        <w:t>Svetski kongres Internacionalne asocijacije za za</w:t>
      </w:r>
      <w:r w:rsidR="00A61C22">
        <w:rPr>
          <w:rFonts w:ascii="TimesRoman" w:hAnsi="TimesRoman"/>
          <w:lang w:val="es-ES_tradnl"/>
        </w:rPr>
        <w:t>š</w:t>
      </w:r>
      <w:r w:rsidR="00A61C22" w:rsidRPr="001E4610">
        <w:rPr>
          <w:rFonts w:ascii="TimesRoman" w:hAnsi="TimesRoman"/>
          <w:lang w:val="es-ES_tradnl"/>
        </w:rPr>
        <w:t>titu od zra</w:t>
      </w:r>
      <w:r w:rsidR="00A61C22">
        <w:rPr>
          <w:rFonts w:ascii="TimesRoman" w:hAnsi="TimesRoman"/>
          <w:lang w:val="es-ES_tradnl"/>
        </w:rPr>
        <w:t>č</w:t>
      </w:r>
      <w:r w:rsidR="00A61C22" w:rsidRPr="001E4610">
        <w:rPr>
          <w:rFonts w:ascii="TimesRoman" w:hAnsi="TimesRoman"/>
          <w:lang w:val="es-ES_tradnl"/>
        </w:rPr>
        <w:t>ena,  IRPA8, Montreal Canada 1992</w:t>
      </w:r>
    </w:p>
    <w:p w:rsidR="00A61C22" w:rsidRDefault="00A61C22" w:rsidP="00A61C22">
      <w:pPr>
        <w:rPr>
          <w:rFonts w:ascii="TimesRoman" w:hAnsi="TimesRoman"/>
        </w:rPr>
      </w:pPr>
    </w:p>
    <w:p w:rsidR="00A61C22" w:rsidRPr="001E4610" w:rsidRDefault="00A61C22" w:rsidP="00A61C22">
      <w:pPr>
        <w:rPr>
          <w:rFonts w:ascii="TimesRoman" w:hAnsi="TimesRoman"/>
        </w:rPr>
      </w:pPr>
      <w:r>
        <w:rPr>
          <w:rFonts w:ascii="TimesRoman" w:hAnsi="TimesRoman"/>
        </w:rPr>
        <w:t>6</w:t>
      </w:r>
      <w:r w:rsidRPr="001E4610">
        <w:rPr>
          <w:rFonts w:ascii="TimesRoman" w:hAnsi="TimesRoman"/>
        </w:rPr>
        <w:t>. D.Nikezi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P.Markovi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V.Milovanovi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 xml:space="preserve"> "An optimisation of the detector-electret geometry  in  diffusion  chamber  for  radon measurements" Italian-Yugoslav Simp:Radiation Protection. Plitvice, str. 266, 1990</w:t>
      </w:r>
    </w:p>
    <w:p w:rsidR="00A61C22" w:rsidRDefault="00A61C22" w:rsidP="00A61C22">
      <w:pPr>
        <w:rPr>
          <w:rFonts w:ascii="TimesRoman" w:hAnsi="TimesRoman"/>
        </w:rPr>
      </w:pPr>
    </w:p>
    <w:p w:rsidR="00A61C22" w:rsidRDefault="00A61C22" w:rsidP="00A61C22">
      <w:pPr>
        <w:rPr>
          <w:rFonts w:ascii="TimesRoman" w:hAnsi="TimesRoman"/>
        </w:rPr>
      </w:pPr>
    </w:p>
    <w:p w:rsidR="00A61C22" w:rsidRPr="001E4610" w:rsidRDefault="004A5CD9" w:rsidP="00A61C22">
      <w:pPr>
        <w:rPr>
          <w:rFonts w:ascii="TimesRoman" w:hAnsi="TimesRoman"/>
        </w:rPr>
      </w:pPr>
      <w:r>
        <w:rPr>
          <w:rFonts w:ascii="TimesRoman" w:hAnsi="TimesRoman"/>
        </w:rPr>
        <w:t>5</w:t>
      </w:r>
      <w:r w:rsidR="00A61C22">
        <w:rPr>
          <w:rFonts w:ascii="TimesRoman" w:hAnsi="TimesRoman"/>
        </w:rPr>
        <w:t xml:space="preserve">.  </w:t>
      </w:r>
      <w:r w:rsidR="00A61C22" w:rsidRPr="001E4610">
        <w:rPr>
          <w:rFonts w:ascii="TimesRoman" w:hAnsi="TimesRoman"/>
        </w:rPr>
        <w:t xml:space="preserve">  D.Veli</w:t>
      </w:r>
      <w:r w:rsidR="00A61C22">
        <w:rPr>
          <w:rFonts w:ascii="TimesRoman" w:hAnsi="TimesRoman"/>
        </w:rPr>
        <w:t>č</w:t>
      </w:r>
      <w:r w:rsidR="00A61C22" w:rsidRPr="001E4610">
        <w:rPr>
          <w:rFonts w:ascii="TimesRoman" w:hAnsi="TimesRoman"/>
        </w:rPr>
        <w:t>kovi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 D.Nikezi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 R.Bendera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 Lj.Vasiljevi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 xml:space="preserve"> "Indoor radon measurements in  </w:t>
      </w:r>
      <w:smartTag w:uri="urn:schemas-microsoft-com:office:smarttags" w:element="City">
        <w:smartTag w:uri="urn:schemas-microsoft-com:office:smarttags" w:element="place">
          <w:r w:rsidR="00A61C22" w:rsidRPr="001E4610">
            <w:rPr>
              <w:rFonts w:ascii="TimesRoman" w:hAnsi="TimesRoman"/>
            </w:rPr>
            <w:t>Belgrade</w:t>
          </w:r>
        </w:smartTag>
      </w:smartTag>
      <w:r w:rsidR="00A61C22" w:rsidRPr="001E4610">
        <w:rPr>
          <w:rFonts w:ascii="TimesRoman" w:hAnsi="TimesRoman"/>
        </w:rPr>
        <w:t>"  Radiation  Protection- Selected Topocs, Proceed. of the 30 Aniversary  Simposium  of  the Rad. Prot. in Boris Kidri</w:t>
      </w:r>
      <w:r w:rsidR="00A61C22">
        <w:rPr>
          <w:rFonts w:ascii="TimesRoman" w:hAnsi="TimesRoman"/>
        </w:rPr>
        <w:t>č</w:t>
      </w:r>
      <w:r w:rsidR="00A61C22" w:rsidRPr="001E4610">
        <w:rPr>
          <w:rFonts w:ascii="TimesRoman" w:hAnsi="TimesRoman"/>
        </w:rPr>
        <w:t xml:space="preserve"> Inst. str. 502 ,</w:t>
      </w:r>
      <w:smartTag w:uri="urn:schemas-microsoft-com:office:smarttags" w:element="City">
        <w:smartTag w:uri="urn:schemas-microsoft-com:office:smarttags" w:element="place">
          <w:r w:rsidR="00A61C22" w:rsidRPr="001E4610">
            <w:rPr>
              <w:rFonts w:ascii="TimesRoman" w:hAnsi="TimesRoman"/>
            </w:rPr>
            <w:t>Dubrovnik</w:t>
          </w:r>
        </w:smartTag>
      </w:smartTag>
      <w:r w:rsidR="00A61C22" w:rsidRPr="001E4610">
        <w:rPr>
          <w:rFonts w:ascii="TimesRoman" w:hAnsi="TimesRoman"/>
        </w:rPr>
        <w:t xml:space="preserve">  1989.</w:t>
      </w:r>
    </w:p>
    <w:p w:rsidR="00A61C22" w:rsidRDefault="00A61C22" w:rsidP="00A61C22"/>
    <w:p w:rsidR="00A61C22" w:rsidRPr="001E4610" w:rsidRDefault="004A5CD9" w:rsidP="00A61C22">
      <w:pPr>
        <w:rPr>
          <w:rFonts w:ascii="TimesRoman" w:hAnsi="TimesRoman"/>
        </w:rPr>
      </w:pPr>
      <w:r>
        <w:rPr>
          <w:rFonts w:ascii="TimesRoman" w:hAnsi="TimesRoman"/>
        </w:rPr>
        <w:t>4</w:t>
      </w:r>
      <w:r w:rsidR="00A61C22" w:rsidRPr="001E4610">
        <w:rPr>
          <w:rFonts w:ascii="TimesRoman" w:hAnsi="TimesRoman"/>
        </w:rPr>
        <w:t>.  R.  Bendera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 xml:space="preserve">   D.Nikezi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  D.Veli</w:t>
      </w:r>
      <w:r w:rsidR="00A61C22">
        <w:rPr>
          <w:rFonts w:ascii="TimesRoman" w:hAnsi="TimesRoman"/>
        </w:rPr>
        <w:t>č</w:t>
      </w:r>
      <w:r w:rsidR="00A61C22" w:rsidRPr="001E4610">
        <w:rPr>
          <w:rFonts w:ascii="TimesRoman" w:hAnsi="TimesRoman"/>
        </w:rPr>
        <w:t>kovi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  D.   Risti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 xml:space="preserve"> "Application of a new home made track detectors CN-BDH(1) in radon measurements" Radiation Protection- Selected Topocs,  Proceed.  of the 30 Aniversary Simposium of the  Rad.  Prot.  in  Boris  Kidri</w:t>
      </w:r>
      <w:r w:rsidR="00A61C22">
        <w:rPr>
          <w:rFonts w:ascii="TimesRoman" w:hAnsi="TimesRoman"/>
        </w:rPr>
        <w:t>č</w:t>
      </w:r>
      <w:r w:rsidR="00A61C22" w:rsidRPr="001E4610">
        <w:rPr>
          <w:rFonts w:ascii="TimesRoman" w:hAnsi="TimesRoman"/>
        </w:rPr>
        <w:t xml:space="preserve"> Inst. str. 99, </w:t>
      </w:r>
      <w:smartTag w:uri="urn:schemas-microsoft-com:office:smarttags" w:element="City">
        <w:smartTag w:uri="urn:schemas-microsoft-com:office:smarttags" w:element="place">
          <w:r w:rsidR="00A61C22" w:rsidRPr="001E4610">
            <w:rPr>
              <w:rFonts w:ascii="TimesRoman" w:hAnsi="TimesRoman"/>
            </w:rPr>
            <w:t>Dubrovnik</w:t>
          </w:r>
        </w:smartTag>
      </w:smartTag>
      <w:r w:rsidR="00A61C22" w:rsidRPr="001E4610">
        <w:rPr>
          <w:rFonts w:ascii="TimesRoman" w:hAnsi="TimesRoman"/>
        </w:rPr>
        <w:t xml:space="preserve"> 1989.</w:t>
      </w:r>
    </w:p>
    <w:p w:rsidR="00C0663C" w:rsidRDefault="00C0663C"/>
    <w:p w:rsidR="00A61C22" w:rsidRPr="001E4610" w:rsidRDefault="004A5CD9" w:rsidP="00A61C22">
      <w:pPr>
        <w:rPr>
          <w:rFonts w:ascii="TimesRoman" w:hAnsi="TimesRoman"/>
        </w:rPr>
      </w:pPr>
      <w:r>
        <w:rPr>
          <w:rFonts w:ascii="TimesRoman" w:hAnsi="TimesRoman"/>
        </w:rPr>
        <w:t>3</w:t>
      </w:r>
      <w:r w:rsidR="00A61C22" w:rsidRPr="001E4610">
        <w:rPr>
          <w:rFonts w:ascii="TimesRoman" w:hAnsi="TimesRoman"/>
        </w:rPr>
        <w:t>. D.Nikezi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Lj. Vasiljevi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"Indoor  radon  concentration measurements by using  SSNTD" Proceed.  Inernational  workshop  on Radon  Monitoring",  ICTP, Trst, Italija, Izdanje World Scientific Publisher Co, Singapur. str. 484, 1989</w:t>
      </w:r>
    </w:p>
    <w:p w:rsidR="00A61C22" w:rsidRDefault="00A61C22"/>
    <w:p w:rsidR="00A61C22" w:rsidRPr="001E4610" w:rsidRDefault="004A5CD9" w:rsidP="00A61C22">
      <w:pPr>
        <w:rPr>
          <w:rFonts w:ascii="TimesRoman" w:hAnsi="TimesRoman"/>
        </w:rPr>
      </w:pPr>
      <w:r>
        <w:rPr>
          <w:rFonts w:ascii="TimesRoman" w:hAnsi="TimesRoman"/>
        </w:rPr>
        <w:t>2</w:t>
      </w:r>
      <w:r w:rsidR="00A61C22" w:rsidRPr="001E4610">
        <w:rPr>
          <w:rFonts w:ascii="TimesRoman" w:hAnsi="TimesRoman"/>
        </w:rPr>
        <w:t>. D.Nikezi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>, P.Markovi</w:t>
      </w:r>
      <w:r w:rsidR="00A61C22">
        <w:rPr>
          <w:rFonts w:ascii="TimesRoman" w:hAnsi="TimesRoman"/>
        </w:rPr>
        <w:t>ć</w:t>
      </w:r>
      <w:r w:rsidR="00A61C22" w:rsidRPr="001E4610">
        <w:rPr>
          <w:rFonts w:ascii="TimesRoman" w:hAnsi="TimesRoman"/>
        </w:rPr>
        <w:t xml:space="preserve">  "An  Estimate  of  the  radiation risk due to external exposure from </w:t>
      </w:r>
      <w:smartTag w:uri="urn:schemas-microsoft-com:office:smarttags" w:element="City">
        <w:smartTag w:uri="urn:schemas-microsoft-com:office:smarttags" w:element="place">
          <w:r w:rsidR="00A61C22" w:rsidRPr="001E4610">
            <w:rPr>
              <w:rFonts w:ascii="TimesRoman" w:hAnsi="TimesRoman"/>
            </w:rPr>
            <w:t>Chernobyl</w:t>
          </w:r>
        </w:smartTag>
      </w:smartTag>
      <w:r w:rsidR="00A61C22" w:rsidRPr="001E4610">
        <w:rPr>
          <w:rFonts w:ascii="TimesRoman" w:hAnsi="TimesRoman"/>
        </w:rPr>
        <w:t xml:space="preserve"> accident" Proceed. of the Italian- Yugoslav  Simp.  Radiation  Protection:  Advances  in </w:t>
      </w:r>
      <w:smartTag w:uri="urn:schemas-microsoft-com:office:smarttags" w:element="country-region">
        <w:smartTag w:uri="urn:schemas-microsoft-com:office:smarttags" w:element="place">
          <w:r w:rsidR="00A61C22" w:rsidRPr="001E4610">
            <w:rPr>
              <w:rFonts w:ascii="TimesRoman" w:hAnsi="TimesRoman"/>
            </w:rPr>
            <w:t>Yugoslavia</w:t>
          </w:r>
        </w:smartTag>
      </w:smartTag>
      <w:r w:rsidR="00A61C22" w:rsidRPr="001E4610">
        <w:rPr>
          <w:rFonts w:ascii="TimesRoman" w:hAnsi="TimesRoman"/>
        </w:rPr>
        <w:t xml:space="preserve"> and </w:t>
      </w:r>
      <w:smartTag w:uri="urn:schemas-microsoft-com:office:smarttags" w:element="country-region">
        <w:smartTag w:uri="urn:schemas-microsoft-com:office:smarttags" w:element="place">
          <w:r w:rsidR="00A61C22" w:rsidRPr="001E4610">
            <w:rPr>
              <w:rFonts w:ascii="TimesRoman" w:hAnsi="TimesRoman"/>
            </w:rPr>
            <w:t>Italy</w:t>
          </w:r>
        </w:smartTag>
      </w:smartTag>
      <w:r w:rsidR="00A61C22" w:rsidRPr="001E4610">
        <w:rPr>
          <w:rFonts w:ascii="TimesRoman" w:hAnsi="TimesRoman"/>
        </w:rPr>
        <w:t xml:space="preserve">. str. 407, </w:t>
      </w:r>
      <w:smartTag w:uri="urn:schemas-microsoft-com:office:smarttags" w:element="City">
        <w:smartTag w:uri="urn:schemas-microsoft-com:office:smarttags" w:element="place">
          <w:r w:rsidR="00A61C22" w:rsidRPr="001E4610">
            <w:rPr>
              <w:rFonts w:ascii="TimesRoman" w:hAnsi="TimesRoman"/>
            </w:rPr>
            <w:t>Udine</w:t>
          </w:r>
        </w:smartTag>
      </w:smartTag>
      <w:r w:rsidR="00A61C22" w:rsidRPr="001E4610">
        <w:rPr>
          <w:rFonts w:ascii="TimesRoman" w:hAnsi="TimesRoman"/>
        </w:rPr>
        <w:t>, Italija 1988</w:t>
      </w:r>
    </w:p>
    <w:p w:rsidR="00A61C22" w:rsidRDefault="00A61C22" w:rsidP="00A61C22">
      <w:pPr>
        <w:rPr>
          <w:rFonts w:ascii="TimesRoman" w:hAnsi="TimesRoman"/>
        </w:rPr>
      </w:pPr>
      <w:r>
        <w:rPr>
          <w:rFonts w:ascii="TimesRoman" w:hAnsi="TimesRoman"/>
        </w:rPr>
        <w:t xml:space="preserve">  </w:t>
      </w:r>
    </w:p>
    <w:p w:rsidR="00A61C22" w:rsidRPr="001E4610" w:rsidRDefault="00A61C22" w:rsidP="00A61C22">
      <w:pPr>
        <w:rPr>
          <w:rFonts w:ascii="TimesRoman" w:hAnsi="TimesRoman"/>
        </w:rPr>
      </w:pPr>
      <w:r>
        <w:rPr>
          <w:rFonts w:ascii="TimesRoman" w:hAnsi="TimesRoman"/>
        </w:rPr>
        <w:t>1</w:t>
      </w:r>
      <w:r w:rsidRPr="001E4610">
        <w:rPr>
          <w:rFonts w:ascii="TimesRoman" w:hAnsi="TimesRoman"/>
        </w:rPr>
        <w:t>. D.Nikezi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,Lj. Vasiljevi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P. Markovi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>, D. Kosti</w:t>
      </w:r>
      <w:r>
        <w:rPr>
          <w:rFonts w:ascii="TimesRoman" w:hAnsi="TimesRoman"/>
        </w:rPr>
        <w:t>ć</w:t>
      </w:r>
      <w:r w:rsidRPr="001E4610">
        <w:rPr>
          <w:rFonts w:ascii="TimesRoman" w:hAnsi="TimesRoman"/>
        </w:rPr>
        <w:t xml:space="preserve">. "Indoor radon concentration measurements by using track  etch  detectors", XIV Regional Congress of IRPA, str. 283, </w:t>
      </w:r>
      <w:smartTag w:uri="urn:schemas-microsoft-com:office:smarttags" w:element="City">
        <w:smartTag w:uri="urn:schemas-microsoft-com:office:smarttags" w:element="place">
          <w:r w:rsidRPr="001E4610">
            <w:rPr>
              <w:rFonts w:ascii="TimesRoman" w:hAnsi="TimesRoman"/>
            </w:rPr>
            <w:t>Dubrovnik</w:t>
          </w:r>
        </w:smartTag>
      </w:smartTag>
      <w:r w:rsidRPr="001E4610">
        <w:rPr>
          <w:rFonts w:ascii="TimesRoman" w:hAnsi="TimesRoman"/>
        </w:rPr>
        <w:t xml:space="preserve"> 1987</w:t>
      </w:r>
    </w:p>
    <w:p w:rsidR="00A61C22" w:rsidRDefault="00A61C22"/>
    <w:p w:rsidR="00A61C22" w:rsidRDefault="00A61C22" w:rsidP="00A61C22">
      <w:pPr>
        <w:rPr>
          <w:rFonts w:ascii="TimesRoman" w:hAnsi="TimesRoman"/>
        </w:rPr>
      </w:pPr>
    </w:p>
    <w:p w:rsidR="00A61C22" w:rsidRDefault="00A61C22" w:rsidP="00A61C22">
      <w:pPr>
        <w:rPr>
          <w:rFonts w:ascii="TimesRoman" w:hAnsi="TimesRoman"/>
        </w:rPr>
      </w:pPr>
    </w:p>
    <w:p w:rsidR="00A61C22" w:rsidRDefault="00A61C22" w:rsidP="00A61C22">
      <w:pPr>
        <w:rPr>
          <w:rFonts w:ascii="TimesRoman" w:hAnsi="TimesRoman"/>
        </w:rPr>
      </w:pPr>
    </w:p>
    <w:p w:rsidR="00A61C22" w:rsidRDefault="00A61C22"/>
    <w:sectPr w:rsidR="00A61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03F9B"/>
    <w:multiLevelType w:val="hybridMultilevel"/>
    <w:tmpl w:val="0AFA980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26D8E"/>
    <w:multiLevelType w:val="hybridMultilevel"/>
    <w:tmpl w:val="0372A206"/>
    <w:lvl w:ilvl="0" w:tplc="241A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C22"/>
    <w:rsid w:val="004A5CD9"/>
    <w:rsid w:val="00822313"/>
    <w:rsid w:val="009871A5"/>
    <w:rsid w:val="00A61C22"/>
    <w:rsid w:val="00C0663C"/>
    <w:rsid w:val="00CB5D52"/>
    <w:rsid w:val="00E7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d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61C22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A61C22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Hyperlink">
    <w:name w:val="Hyperlink"/>
    <w:rsid w:val="00A61C22"/>
    <w:rPr>
      <w:color w:val="0000FF"/>
      <w:u w:val="single"/>
    </w:rPr>
  </w:style>
  <w:style w:type="character" w:customStyle="1" w:styleId="hithilite1">
    <w:name w:val="hithilite1"/>
    <w:rsid w:val="00A61C22"/>
    <w:rPr>
      <w:shd w:val="clear" w:color="auto" w:fill="FFF3C6"/>
    </w:rPr>
  </w:style>
  <w:style w:type="character" w:customStyle="1" w:styleId="databold1">
    <w:name w:val="data_bold1"/>
    <w:rsid w:val="00A61C22"/>
    <w:rPr>
      <w:b/>
      <w:bCs/>
    </w:rPr>
  </w:style>
  <w:style w:type="paragraph" w:styleId="ListParagraph">
    <w:name w:val="List Paragraph"/>
    <w:basedOn w:val="Normal"/>
    <w:uiPriority w:val="34"/>
    <w:qFormat/>
    <w:rsid w:val="004A5C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61C22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A61C22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Hyperlink">
    <w:name w:val="Hyperlink"/>
    <w:rsid w:val="00A61C22"/>
    <w:rPr>
      <w:color w:val="0000FF"/>
      <w:u w:val="single"/>
    </w:rPr>
  </w:style>
  <w:style w:type="character" w:customStyle="1" w:styleId="hithilite1">
    <w:name w:val="hithilite1"/>
    <w:rsid w:val="00A61C22"/>
    <w:rPr>
      <w:shd w:val="clear" w:color="auto" w:fill="FFF3C6"/>
    </w:rPr>
  </w:style>
  <w:style w:type="character" w:customStyle="1" w:styleId="databold1">
    <w:name w:val="data_bold1"/>
    <w:rsid w:val="00A61C22"/>
    <w:rPr>
      <w:b/>
      <w:bCs/>
    </w:rPr>
  </w:style>
  <w:style w:type="paragraph" w:styleId="ListParagraph">
    <w:name w:val="List Paragraph"/>
    <w:basedOn w:val="Normal"/>
    <w:uiPriority w:val="34"/>
    <w:qFormat/>
    <w:rsid w:val="004A5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n.bg.ac.rs/ece/pdf/Vucic1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iopscience.iop.org/article/10.1088/1742-6596/48/1/16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d2012.elfak.rs/invited_papers.php" TargetMode="External"/><Relationship Id="rId11" Type="http://schemas.openxmlformats.org/officeDocument/2006/relationships/hyperlink" Target="http://22icnts.uab.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22icnts.uab.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2icnts.uab.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Nikezic</dc:creator>
  <cp:lastModifiedBy>PC</cp:lastModifiedBy>
  <cp:revision>5</cp:revision>
  <dcterms:created xsi:type="dcterms:W3CDTF">2016-04-22T12:58:00Z</dcterms:created>
  <dcterms:modified xsi:type="dcterms:W3CDTF">2017-01-25T21:42:00Z</dcterms:modified>
</cp:coreProperties>
</file>